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F6BD1">
      <w:pPr>
        <w:rPr>
          <w:rFonts w:hint="eastAsia" w:ascii="宋体" w:hAnsi="宋体" w:eastAsia="黑体"/>
          <w:kern w:val="0"/>
          <w:sz w:val="24"/>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2</w:t>
      </w:r>
      <w:bookmarkStart w:id="0" w:name="_GoBack"/>
      <w:bookmarkEnd w:id="0"/>
    </w:p>
    <w:p w14:paraId="26A97911">
      <w:pPr>
        <w:jc w:val="center"/>
        <w:rPr>
          <w:rFonts w:ascii="黑体" w:eastAsia="黑体"/>
          <w:sz w:val="36"/>
          <w:szCs w:val="36"/>
        </w:rPr>
      </w:pPr>
      <w:r>
        <w:rPr>
          <w:rFonts w:hint="eastAsia" w:ascii="黑体" w:eastAsia="黑体"/>
          <w:kern w:val="0"/>
          <w:sz w:val="36"/>
          <w:szCs w:val="36"/>
        </w:rPr>
        <w:t>岗位说明书</w:t>
      </w:r>
    </w:p>
    <w:p w14:paraId="7D2AEB5B">
      <w:pPr>
        <w:jc w:val="center"/>
        <w:rPr>
          <w:rFonts w:ascii="黑体" w:eastAsia="黑体"/>
          <w:sz w:val="24"/>
        </w:rPr>
      </w:pPr>
    </w:p>
    <w:tbl>
      <w:tblPr>
        <w:tblStyle w:val="5"/>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77"/>
      </w:tblGrid>
      <w:tr w14:paraId="3CA2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338EC8C9">
            <w:pPr>
              <w:jc w:val="center"/>
              <w:rPr>
                <w:rFonts w:ascii="黑体" w:eastAsia="黑体"/>
                <w:sz w:val="24"/>
              </w:rPr>
            </w:pPr>
            <w:r>
              <w:rPr>
                <w:rFonts w:hint="eastAsia" w:ascii="黑体" w:eastAsia="黑体"/>
                <w:sz w:val="24"/>
              </w:rPr>
              <w:t>岗位名称</w:t>
            </w:r>
          </w:p>
        </w:tc>
        <w:tc>
          <w:tcPr>
            <w:tcW w:w="7777" w:type="dxa"/>
            <w:tcBorders>
              <w:top w:val="single" w:color="auto" w:sz="4" w:space="0"/>
              <w:left w:val="single" w:color="auto" w:sz="4" w:space="0"/>
              <w:bottom w:val="single" w:color="auto" w:sz="4" w:space="0"/>
              <w:right w:val="single" w:color="auto" w:sz="4" w:space="0"/>
            </w:tcBorders>
            <w:noWrap w:val="0"/>
            <w:vAlign w:val="center"/>
          </w:tcPr>
          <w:p w14:paraId="6A1DE3A2">
            <w:pPr>
              <w:jc w:val="center"/>
              <w:rPr>
                <w:rFonts w:hint="default" w:ascii="宋体" w:hAnsi="宋体" w:eastAsia="宋体"/>
                <w:sz w:val="24"/>
                <w:lang w:val="en-US" w:eastAsia="zh-CN"/>
              </w:rPr>
            </w:pPr>
            <w:r>
              <w:rPr>
                <w:rFonts w:hint="eastAsia" w:ascii="宋体" w:hAnsi="宋体"/>
                <w:sz w:val="24"/>
                <w:lang w:val="en-US" w:eastAsia="zh-CN"/>
              </w:rPr>
              <w:t>综合管理部</w:t>
            </w:r>
            <w:r>
              <w:rPr>
                <w:rFonts w:hint="eastAsia" w:ascii="宋体" w:hAnsi="宋体"/>
                <w:sz w:val="24"/>
              </w:rPr>
              <w:t>部长</w:t>
            </w:r>
          </w:p>
        </w:tc>
      </w:tr>
      <w:tr w14:paraId="25FF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9325" w:type="dxa"/>
            <w:gridSpan w:val="2"/>
            <w:tcBorders>
              <w:top w:val="single" w:color="auto" w:sz="4" w:space="0"/>
              <w:left w:val="single" w:color="auto" w:sz="4" w:space="0"/>
              <w:bottom w:val="single" w:color="auto" w:sz="4" w:space="0"/>
              <w:right w:val="single" w:color="auto" w:sz="4" w:space="0"/>
            </w:tcBorders>
            <w:noWrap w:val="0"/>
            <w:vAlign w:val="top"/>
          </w:tcPr>
          <w:p w14:paraId="649E77F5">
            <w:pPr>
              <w:spacing w:line="340" w:lineRule="exact"/>
              <w:rPr>
                <w:rFonts w:ascii="黑体" w:eastAsia="黑体"/>
                <w:sz w:val="24"/>
              </w:rPr>
            </w:pPr>
            <w:r>
              <w:rPr>
                <w:rFonts w:hint="eastAsia" w:ascii="黑体" w:eastAsia="黑体"/>
                <w:sz w:val="24"/>
              </w:rPr>
              <w:t>岗位概要：</w:t>
            </w:r>
          </w:p>
          <w:p w14:paraId="332DD46F">
            <w:pPr>
              <w:spacing w:line="340" w:lineRule="exact"/>
              <w:ind w:firstLine="480" w:firstLineChars="200"/>
              <w:rPr>
                <w:rFonts w:hint="eastAsia" w:ascii="宋体" w:hAnsi="宋体"/>
                <w:sz w:val="24"/>
              </w:rPr>
            </w:pPr>
            <w:r>
              <w:rPr>
                <w:rFonts w:hint="eastAsia" w:ascii="宋体" w:hAnsi="宋体"/>
                <w:sz w:val="24"/>
              </w:rPr>
              <w:t>全面主持综合管理部日常工作</w:t>
            </w:r>
            <w:r>
              <w:rPr>
                <w:rFonts w:hint="eastAsia" w:ascii="宋体" w:hAnsi="宋体"/>
                <w:sz w:val="24"/>
                <w:lang w:val="en-US" w:eastAsia="zh-CN"/>
              </w:rPr>
              <w:t>，承担统筹协调、服务保障、监督执行工作职能，保障公司整体运营高效、有序、合规，助力提升组织协同效能与员工满意度，树立良好企业形象。</w:t>
            </w:r>
          </w:p>
        </w:tc>
      </w:tr>
      <w:tr w14:paraId="728F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atLeast"/>
          <w:jc w:val="center"/>
        </w:trPr>
        <w:tc>
          <w:tcPr>
            <w:tcW w:w="9325" w:type="dxa"/>
            <w:gridSpan w:val="2"/>
            <w:tcBorders>
              <w:top w:val="single" w:color="auto" w:sz="4" w:space="0"/>
              <w:left w:val="single" w:color="auto" w:sz="4" w:space="0"/>
              <w:bottom w:val="single" w:color="auto" w:sz="4" w:space="0"/>
              <w:right w:val="single" w:color="auto" w:sz="4" w:space="0"/>
            </w:tcBorders>
            <w:noWrap w:val="0"/>
            <w:vAlign w:val="top"/>
          </w:tcPr>
          <w:p w14:paraId="67199671">
            <w:pPr>
              <w:spacing w:line="340" w:lineRule="exact"/>
              <w:rPr>
                <w:sz w:val="24"/>
              </w:rPr>
            </w:pPr>
            <w:r>
              <w:rPr>
                <w:rFonts w:hint="eastAsia" w:ascii="黑体" w:eastAsia="黑体"/>
                <w:sz w:val="24"/>
              </w:rPr>
              <w:t>岗位职责</w:t>
            </w:r>
            <w:r>
              <w:rPr>
                <w:rFonts w:hint="eastAsia"/>
                <w:sz w:val="24"/>
              </w:rPr>
              <w:t>：</w:t>
            </w:r>
          </w:p>
          <w:p w14:paraId="00F48DF6">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1.</w:t>
            </w:r>
            <w:r>
              <w:rPr>
                <w:rFonts w:ascii="宋体" w:hAnsi="宋体" w:eastAsia="宋体" w:cs="宋体"/>
                <w:sz w:val="24"/>
                <w:szCs w:val="24"/>
              </w:rPr>
              <w:t>全面主持综合管理部日常工作，制定部门年度/季度工作计划与预算，分解目标、明确分工，确保高效执行与预算合规</w:t>
            </w:r>
            <w:r>
              <w:rPr>
                <w:rFonts w:hint="eastAsia" w:ascii="宋体" w:hAnsi="宋体"/>
                <w:sz w:val="24"/>
                <w:lang w:val="en-US" w:eastAsia="zh-CN"/>
              </w:rPr>
              <w:t>。</w:t>
            </w:r>
          </w:p>
          <w:p w14:paraId="63EE334C">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2.履行总经理办公室职责，支撑领导班子履职。负责组织总经理办公会、调度会；负责督办工作归口管理，负责对经营层决策事项、工作计划、上级来文进行督办落实。</w:t>
            </w:r>
          </w:p>
          <w:p w14:paraId="5EB35DE1">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3.统筹公文全流程管理，包括重要文稿起草、来文处理、发文审核、流转与归档，规范公文格式，保障信息传递准确高效。</w:t>
            </w:r>
          </w:p>
          <w:p w14:paraId="0075BAE9">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4.负责固定资产与办公用品的全生命周期管理，包括采购、登记、调拨、盘点与报废，确保账实相符，降低运营成本。</w:t>
            </w:r>
          </w:p>
          <w:p w14:paraId="0DC1FF8C">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5.统筹后勤服务，包括办公环境维护、车辆调度、食堂管理、接待服务等，提升员工满意度与办公体验。</w:t>
            </w:r>
          </w:p>
          <w:p w14:paraId="65DFA989">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6.负责安全生产管理工作，监督设备的日常点检，特种设备的维护和年检以及持证上岗，消防用品的点检和采购，安全生产培训和应急演练、日常安全生产检查工作等。</w:t>
            </w:r>
          </w:p>
          <w:p w14:paraId="584AE098">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7.负责对外联络与公共关系维护，包括政府部门、合作伙伴、行业协会等对接，组织接待工作，树立企业良好形象</w:t>
            </w:r>
          </w:p>
          <w:p w14:paraId="51CC64BC">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8.负责社会责任的管理工作，包括乡村振兴工作、民生实事工程、对外捐赠等。</w:t>
            </w:r>
          </w:p>
          <w:p w14:paraId="7C0B33F2">
            <w:pPr>
              <w:spacing w:line="340" w:lineRule="exact"/>
              <w:ind w:firstLine="480" w:firstLineChars="200"/>
              <w:rPr>
                <w:rFonts w:hint="eastAsia" w:ascii="宋体" w:hAnsi="宋体"/>
                <w:sz w:val="24"/>
                <w:lang w:val="en-US" w:eastAsia="zh-CN"/>
              </w:rPr>
            </w:pPr>
            <w:r>
              <w:rPr>
                <w:rFonts w:hint="eastAsia" w:ascii="宋体" w:hAnsi="宋体"/>
                <w:sz w:val="24"/>
                <w:lang w:val="en-US" w:eastAsia="zh-CN"/>
              </w:rPr>
              <w:t>9.统筹信访维稳与突发事件应急处置，建立快速响应机制，保障组织稳定运营。</w:t>
            </w:r>
          </w:p>
          <w:p w14:paraId="72EB8D80">
            <w:pPr>
              <w:spacing w:line="340" w:lineRule="exact"/>
              <w:ind w:firstLine="480" w:firstLineChars="200"/>
              <w:rPr>
                <w:rFonts w:hint="eastAsia" w:ascii="宋体" w:hAnsi="宋体"/>
                <w:sz w:val="24"/>
              </w:rPr>
            </w:pPr>
            <w:r>
              <w:rPr>
                <w:rFonts w:hint="eastAsia" w:ascii="宋体" w:hAnsi="宋体"/>
                <w:sz w:val="24"/>
                <w:lang w:val="en-US" w:eastAsia="zh-CN"/>
              </w:rPr>
              <w:t>10.完成上级领导交办的其他工作</w:t>
            </w:r>
            <w:r>
              <w:rPr>
                <w:rFonts w:hint="eastAsia" w:ascii="宋体" w:hAnsi="宋体"/>
                <w:sz w:val="24"/>
              </w:rPr>
              <w:t>。</w:t>
            </w:r>
          </w:p>
        </w:tc>
      </w:tr>
      <w:tr w14:paraId="7691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5" w:type="dxa"/>
            <w:gridSpan w:val="2"/>
            <w:tcBorders>
              <w:top w:val="single" w:color="auto" w:sz="4" w:space="0"/>
              <w:left w:val="single" w:color="auto" w:sz="4" w:space="0"/>
              <w:bottom w:val="single" w:color="auto" w:sz="4" w:space="0"/>
              <w:right w:val="single" w:color="auto" w:sz="4" w:space="0"/>
            </w:tcBorders>
            <w:noWrap w:val="0"/>
            <w:vAlign w:val="top"/>
          </w:tcPr>
          <w:p w14:paraId="35CE4B05">
            <w:pPr>
              <w:spacing w:line="360" w:lineRule="exact"/>
              <w:rPr>
                <w:rFonts w:ascii="宋体" w:hAnsi="宋体"/>
                <w:b/>
                <w:color w:val="000000"/>
                <w:sz w:val="24"/>
              </w:rPr>
            </w:pPr>
            <w:r>
              <w:rPr>
                <w:rFonts w:hint="eastAsia" w:ascii="宋体" w:hAnsi="宋体"/>
                <w:b/>
                <w:color w:val="000000"/>
                <w:sz w:val="24"/>
              </w:rPr>
              <w:t>任职资格：</w:t>
            </w:r>
          </w:p>
          <w:p w14:paraId="01B7D893">
            <w:pPr>
              <w:spacing w:line="360" w:lineRule="exact"/>
              <w:ind w:firstLine="482" w:firstLineChars="200"/>
              <w:rPr>
                <w:rFonts w:ascii="宋体" w:hAnsi="宋体"/>
                <w:color w:val="000000"/>
                <w:sz w:val="24"/>
              </w:rPr>
            </w:pPr>
            <w:r>
              <w:rPr>
                <w:rFonts w:hint="eastAsia" w:ascii="宋体" w:hAnsi="宋体"/>
                <w:b/>
                <w:color w:val="000000"/>
                <w:sz w:val="24"/>
              </w:rPr>
              <w:t>教育背景：</w:t>
            </w:r>
            <w:r>
              <w:rPr>
                <w:rFonts w:hint="eastAsia" w:ascii="宋体" w:hAnsi="宋体"/>
                <w:color w:val="000000"/>
                <w:sz w:val="24"/>
                <w:lang w:val="en-US" w:eastAsia="zh-CN"/>
              </w:rPr>
              <w:t>本科</w:t>
            </w:r>
            <w:r>
              <w:rPr>
                <w:rFonts w:hint="eastAsia" w:ascii="宋体" w:hAnsi="宋体"/>
                <w:color w:val="000000"/>
                <w:sz w:val="24"/>
              </w:rPr>
              <w:t>及以上学历</w:t>
            </w:r>
            <w:r>
              <w:rPr>
                <w:rFonts w:hint="eastAsia" w:ascii="宋体" w:hAnsi="宋体"/>
                <w:color w:val="000000"/>
                <w:sz w:val="24"/>
                <w:lang w:eastAsia="zh-CN"/>
              </w:rPr>
              <w:t>，</w:t>
            </w:r>
            <w:r>
              <w:rPr>
                <w:rFonts w:hint="eastAsia" w:ascii="宋体" w:hAnsi="宋体"/>
                <w:color w:val="000000"/>
                <w:sz w:val="24"/>
                <w:lang w:val="en-US" w:eastAsia="zh-CN"/>
              </w:rPr>
              <w:t>管理类相关专业优先</w:t>
            </w:r>
            <w:r>
              <w:rPr>
                <w:rFonts w:hint="eastAsia" w:ascii="宋体" w:hAnsi="宋体"/>
                <w:color w:val="000000"/>
                <w:sz w:val="24"/>
              </w:rPr>
              <w:t>。</w:t>
            </w:r>
          </w:p>
          <w:p w14:paraId="1A131D3A">
            <w:pPr>
              <w:spacing w:line="360" w:lineRule="exact"/>
              <w:ind w:left="120" w:leftChars="57" w:firstLine="361" w:firstLineChars="150"/>
              <w:rPr>
                <w:rFonts w:hint="default" w:ascii="宋体" w:hAnsi="宋体" w:eastAsia="宋体"/>
                <w:color w:val="000000"/>
                <w:sz w:val="24"/>
                <w:lang w:val="en-US" w:eastAsia="zh-CN"/>
              </w:rPr>
            </w:pPr>
            <w:r>
              <w:rPr>
                <w:rFonts w:hint="eastAsia" w:ascii="宋体" w:hAnsi="宋体"/>
                <w:b/>
                <w:color w:val="000000"/>
                <w:sz w:val="24"/>
              </w:rPr>
              <w:t>工作经历：</w:t>
            </w:r>
            <w:r>
              <w:rPr>
                <w:rFonts w:hint="eastAsia" w:ascii="宋体" w:hAnsi="宋体"/>
                <w:color w:val="000000"/>
                <w:sz w:val="24"/>
                <w:lang w:val="en-US" w:eastAsia="zh-CN"/>
              </w:rPr>
              <w:t>8</w:t>
            </w:r>
            <w:r>
              <w:rPr>
                <w:rFonts w:hint="eastAsia" w:ascii="宋体" w:hAnsi="宋体"/>
                <w:color w:val="000000"/>
                <w:sz w:val="24"/>
              </w:rPr>
              <w:t>年以上相关工作经历</w:t>
            </w:r>
            <w:r>
              <w:rPr>
                <w:rFonts w:hint="eastAsia" w:ascii="宋体" w:hAnsi="宋体"/>
                <w:color w:val="000000"/>
                <w:sz w:val="24"/>
                <w:lang w:eastAsia="zh-CN"/>
              </w:rPr>
              <w:t>，</w:t>
            </w:r>
            <w:r>
              <w:rPr>
                <w:rFonts w:hint="eastAsia" w:ascii="宋体" w:hAnsi="宋体"/>
                <w:color w:val="000000"/>
                <w:sz w:val="24"/>
                <w:lang w:val="en-US" w:eastAsia="zh-CN"/>
              </w:rPr>
              <w:t>5年以上同岗位管理经验。部门正职应具有中层副职两年以上工作经历或中层副职和下一层级累计五年以上的工作经历。</w:t>
            </w:r>
          </w:p>
          <w:p w14:paraId="173A1D24">
            <w:pPr>
              <w:spacing w:line="360" w:lineRule="exact"/>
              <w:ind w:left="120" w:leftChars="57" w:firstLine="361" w:firstLineChars="150"/>
              <w:rPr>
                <w:rFonts w:ascii="宋体" w:hAnsi="宋体"/>
                <w:color w:val="000000"/>
                <w:sz w:val="24"/>
              </w:rPr>
            </w:pPr>
            <w:r>
              <w:rPr>
                <w:rFonts w:hint="eastAsia" w:ascii="宋体" w:hAnsi="宋体"/>
                <w:b/>
                <w:color w:val="000000"/>
                <w:sz w:val="24"/>
              </w:rPr>
              <w:t>岗位技能：</w:t>
            </w:r>
            <w:r>
              <w:rPr>
                <w:rFonts w:hint="eastAsia" w:ascii="宋体" w:hAnsi="宋体"/>
                <w:b w:val="0"/>
                <w:bCs/>
                <w:color w:val="000000"/>
                <w:sz w:val="24"/>
                <w:lang w:val="en-US" w:eastAsia="zh-CN"/>
              </w:rPr>
              <w:t>具有中级及以上职称。</w:t>
            </w:r>
            <w:r>
              <w:rPr>
                <w:rFonts w:hint="eastAsia" w:ascii="宋体" w:hAnsi="宋体"/>
                <w:color w:val="000000"/>
                <w:sz w:val="24"/>
              </w:rPr>
              <w:t>精通公文写作、会议组织、后勤保障，具备极强的沟通协调、统筹规划、问题解决与抗压能力，熟练使用办公软件与信息化管理工具。</w:t>
            </w:r>
          </w:p>
          <w:p w14:paraId="6C6DEA99">
            <w:pPr>
              <w:spacing w:line="360" w:lineRule="exact"/>
              <w:ind w:left="120" w:leftChars="57" w:firstLine="361" w:firstLineChars="150"/>
              <w:rPr>
                <w:rFonts w:ascii="宋体" w:hAnsi="宋体"/>
                <w:color w:val="000000"/>
                <w:sz w:val="24"/>
              </w:rPr>
            </w:pPr>
            <w:r>
              <w:rPr>
                <w:rFonts w:hint="eastAsia" w:ascii="宋体" w:hAnsi="宋体"/>
                <w:b/>
                <w:color w:val="000000"/>
                <w:sz w:val="24"/>
              </w:rPr>
              <w:t>职业素养：</w:t>
            </w:r>
            <w:r>
              <w:rPr>
                <w:rFonts w:hint="eastAsia" w:ascii="宋体" w:hAnsi="宋体"/>
                <w:color w:val="000000"/>
                <w:sz w:val="24"/>
              </w:rPr>
              <w:t>具有良好的职业操守和个人品行，遵纪守法，勤勉尽责，团结合作，廉洁从业，作风形象和职业信誉好。</w:t>
            </w:r>
          </w:p>
          <w:p w14:paraId="21B9E918">
            <w:pPr>
              <w:spacing w:line="360" w:lineRule="exact"/>
              <w:ind w:firstLine="361" w:firstLineChars="150"/>
              <w:rPr>
                <w:rFonts w:ascii="宋体" w:hAnsi="宋体"/>
                <w:color w:val="000000"/>
                <w:sz w:val="24"/>
              </w:rPr>
            </w:pPr>
            <w:r>
              <w:rPr>
                <w:rFonts w:hint="eastAsia" w:ascii="宋体" w:hAnsi="宋体"/>
                <w:b/>
                <w:color w:val="000000"/>
                <w:sz w:val="24"/>
              </w:rPr>
              <w:t>其他要求：</w:t>
            </w:r>
            <w:r>
              <w:rPr>
                <w:rFonts w:hint="eastAsia" w:ascii="宋体" w:hAnsi="宋体"/>
                <w:color w:val="000000"/>
                <w:sz w:val="24"/>
              </w:rPr>
              <w:t>身体健康，</w:t>
            </w:r>
            <w:r>
              <w:rPr>
                <w:rFonts w:hint="eastAsia" w:ascii="宋体" w:hAnsi="宋体"/>
                <w:color w:val="000000"/>
                <w:sz w:val="24"/>
                <w:lang w:val="en-US" w:eastAsia="zh-CN"/>
              </w:rPr>
              <w:t>45</w:t>
            </w:r>
            <w:r>
              <w:rPr>
                <w:rFonts w:hint="eastAsia" w:ascii="宋体" w:hAnsi="宋体"/>
                <w:color w:val="000000"/>
                <w:sz w:val="24"/>
              </w:rPr>
              <w:t>周岁以下。</w:t>
            </w:r>
          </w:p>
          <w:p w14:paraId="090AF4D7">
            <w:pPr>
              <w:spacing w:line="360" w:lineRule="exact"/>
              <w:ind w:firstLine="360" w:firstLineChars="150"/>
              <w:rPr>
                <w:rFonts w:hint="eastAsia" w:ascii="宋体" w:hAnsi="宋体"/>
                <w:color w:val="000000"/>
                <w:sz w:val="24"/>
              </w:rPr>
            </w:pPr>
            <w:r>
              <w:rPr>
                <w:rFonts w:hint="eastAsia" w:ascii="宋体" w:hAnsi="宋体"/>
                <w:color w:val="000000"/>
                <w:sz w:val="24"/>
              </w:rPr>
              <w:t xml:space="preserve"> 特别优秀者可以适当放宽条件。</w:t>
            </w:r>
          </w:p>
        </w:tc>
      </w:tr>
    </w:tbl>
    <w:p w14:paraId="3CE92077">
      <w:pPr>
        <w:rPr>
          <w:rFonts w:hint="eastAsia" w:ascii="宋体" w:hAnsi="宋体" w:eastAsia="黑体"/>
          <w:kern w:val="0"/>
          <w:sz w:val="24"/>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2</w:t>
      </w:r>
    </w:p>
    <w:p w14:paraId="61C10B5D">
      <w:pPr>
        <w:jc w:val="center"/>
        <w:rPr>
          <w:rFonts w:ascii="黑体" w:eastAsia="黑体"/>
          <w:sz w:val="36"/>
          <w:szCs w:val="36"/>
        </w:rPr>
      </w:pPr>
      <w:r>
        <w:rPr>
          <w:rFonts w:hint="eastAsia" w:ascii="黑体" w:eastAsia="黑体"/>
          <w:kern w:val="0"/>
          <w:sz w:val="36"/>
          <w:szCs w:val="36"/>
        </w:rPr>
        <w:t>岗位说明书</w:t>
      </w:r>
    </w:p>
    <w:p w14:paraId="51731BCA">
      <w:pPr>
        <w:jc w:val="center"/>
        <w:rPr>
          <w:rFonts w:ascii="黑体" w:eastAsia="黑体"/>
          <w:sz w:val="24"/>
        </w:rPr>
      </w:pPr>
    </w:p>
    <w:tbl>
      <w:tblPr>
        <w:tblStyle w:val="5"/>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77"/>
      </w:tblGrid>
      <w:tr w14:paraId="1503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00C493A4">
            <w:pPr>
              <w:jc w:val="center"/>
              <w:rPr>
                <w:rFonts w:ascii="黑体" w:eastAsia="黑体"/>
                <w:sz w:val="24"/>
              </w:rPr>
            </w:pPr>
            <w:r>
              <w:rPr>
                <w:rFonts w:hint="eastAsia" w:ascii="黑体" w:eastAsia="黑体"/>
                <w:sz w:val="24"/>
              </w:rPr>
              <w:t>岗位名称</w:t>
            </w:r>
          </w:p>
        </w:tc>
        <w:tc>
          <w:tcPr>
            <w:tcW w:w="7777" w:type="dxa"/>
            <w:tcBorders>
              <w:top w:val="single" w:color="auto" w:sz="4" w:space="0"/>
              <w:left w:val="single" w:color="auto" w:sz="4" w:space="0"/>
              <w:bottom w:val="single" w:color="auto" w:sz="4" w:space="0"/>
              <w:right w:val="single" w:color="auto" w:sz="4" w:space="0"/>
            </w:tcBorders>
            <w:noWrap w:val="0"/>
            <w:vAlign w:val="center"/>
          </w:tcPr>
          <w:p w14:paraId="4AA22B80">
            <w:pPr>
              <w:jc w:val="center"/>
              <w:rPr>
                <w:rFonts w:hint="default" w:ascii="宋体" w:hAnsi="宋体" w:eastAsia="宋体"/>
                <w:sz w:val="24"/>
                <w:lang w:val="en-US" w:eastAsia="zh-CN"/>
              </w:rPr>
            </w:pPr>
            <w:r>
              <w:rPr>
                <w:rFonts w:hint="eastAsia" w:ascii="宋体" w:hAnsi="宋体"/>
                <w:sz w:val="24"/>
                <w:lang w:val="en-US" w:eastAsia="zh-CN"/>
              </w:rPr>
              <w:t>党群与人力资源部</w:t>
            </w:r>
            <w:r>
              <w:rPr>
                <w:rFonts w:hint="eastAsia" w:ascii="宋体" w:hAnsi="宋体"/>
                <w:sz w:val="24"/>
              </w:rPr>
              <w:t>部长</w:t>
            </w:r>
          </w:p>
        </w:tc>
      </w:tr>
      <w:tr w14:paraId="5A61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9325" w:type="dxa"/>
            <w:gridSpan w:val="2"/>
            <w:tcBorders>
              <w:top w:val="single" w:color="auto" w:sz="4" w:space="0"/>
              <w:left w:val="single" w:color="auto" w:sz="4" w:space="0"/>
              <w:bottom w:val="single" w:color="auto" w:sz="4" w:space="0"/>
              <w:right w:val="single" w:color="auto" w:sz="4" w:space="0"/>
            </w:tcBorders>
            <w:noWrap w:val="0"/>
            <w:vAlign w:val="top"/>
          </w:tcPr>
          <w:p w14:paraId="464C83E7">
            <w:pPr>
              <w:spacing w:line="340" w:lineRule="exact"/>
              <w:rPr>
                <w:rFonts w:ascii="黑体" w:eastAsia="黑体"/>
                <w:sz w:val="24"/>
              </w:rPr>
            </w:pPr>
            <w:r>
              <w:rPr>
                <w:rFonts w:hint="eastAsia" w:ascii="黑体" w:eastAsia="黑体"/>
                <w:sz w:val="24"/>
              </w:rPr>
              <w:t>岗位概要：</w:t>
            </w:r>
          </w:p>
          <w:p w14:paraId="4E8BCC5C">
            <w:pPr>
              <w:spacing w:line="340" w:lineRule="exact"/>
              <w:ind w:firstLine="480" w:firstLineChars="200"/>
              <w:rPr>
                <w:rFonts w:hint="eastAsia" w:ascii="宋体" w:hAnsi="宋体"/>
                <w:sz w:val="24"/>
              </w:rPr>
            </w:pPr>
            <w:r>
              <w:rPr>
                <w:rFonts w:hint="eastAsia" w:ascii="宋体" w:hAnsi="宋体"/>
                <w:sz w:val="24"/>
              </w:rPr>
              <w:t>全面主持</w:t>
            </w:r>
            <w:r>
              <w:rPr>
                <w:rFonts w:hint="eastAsia" w:ascii="宋体" w:hAnsi="宋体"/>
                <w:sz w:val="24"/>
                <w:lang w:val="en-US" w:eastAsia="zh-CN"/>
              </w:rPr>
              <w:t>党群与人力资源</w:t>
            </w:r>
            <w:r>
              <w:rPr>
                <w:rFonts w:hint="eastAsia" w:ascii="宋体" w:hAnsi="宋体"/>
                <w:sz w:val="24"/>
              </w:rPr>
              <w:t>部日常工作</w:t>
            </w:r>
            <w:r>
              <w:rPr>
                <w:rFonts w:hint="eastAsia" w:ascii="宋体" w:hAnsi="宋体"/>
                <w:sz w:val="24"/>
                <w:lang w:val="en-US" w:eastAsia="zh-CN"/>
              </w:rPr>
              <w:t>，贯彻党的路线方针政策，统筹推进党的建设、干部人才、宣传思想文化、群团统战及人力资源管理等职能，为青岛分院战略发展提供坚强的政治保证、组织保障与人才支撑，推动组织效能持续提升与可持续发展。</w:t>
            </w:r>
          </w:p>
        </w:tc>
      </w:tr>
      <w:tr w14:paraId="2708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atLeast"/>
          <w:jc w:val="center"/>
        </w:trPr>
        <w:tc>
          <w:tcPr>
            <w:tcW w:w="9325" w:type="dxa"/>
            <w:gridSpan w:val="2"/>
            <w:tcBorders>
              <w:top w:val="single" w:color="auto" w:sz="4" w:space="0"/>
              <w:left w:val="single" w:color="auto" w:sz="4" w:space="0"/>
              <w:bottom w:val="single" w:color="auto" w:sz="4" w:space="0"/>
              <w:right w:val="single" w:color="auto" w:sz="4" w:space="0"/>
            </w:tcBorders>
            <w:noWrap w:val="0"/>
            <w:vAlign w:val="top"/>
          </w:tcPr>
          <w:p w14:paraId="25B43BE4">
            <w:pPr>
              <w:spacing w:line="340" w:lineRule="exact"/>
              <w:rPr>
                <w:sz w:val="24"/>
              </w:rPr>
            </w:pPr>
            <w:r>
              <w:rPr>
                <w:rFonts w:hint="eastAsia" w:ascii="黑体" w:eastAsia="黑体"/>
                <w:sz w:val="24"/>
              </w:rPr>
              <w:t>岗位职责</w:t>
            </w:r>
            <w:r>
              <w:rPr>
                <w:rFonts w:hint="eastAsia"/>
                <w:sz w:val="24"/>
              </w:rPr>
              <w:t>：</w:t>
            </w:r>
          </w:p>
          <w:p w14:paraId="575D45EE">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1.负责制定分院党的建设发展规划和年度重点工作并组织实施。</w:t>
            </w:r>
          </w:p>
          <w:p w14:paraId="38651832">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2.负责党支部日常工作；分院党的基本组织、基本队伍、基本制度建设工作。</w:t>
            </w:r>
          </w:p>
          <w:p w14:paraId="784FBD03">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3.负责党内重大活动方案策划和组织实施工作。</w:t>
            </w:r>
          </w:p>
          <w:p w14:paraId="2362035B">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4.落实意识形态工作责任制及日常监督检查，统筹防范邪教、国家安全等工作，指导舆情信息工作；统筹精神文明创建和企业文化建设。</w:t>
            </w:r>
          </w:p>
          <w:p w14:paraId="2246191D">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5.负责制定宣传年度重点计划、方案及组织实施；新闻宣传阵地管理工作；统筹协调分院宣传平台管理及内容发布。</w:t>
            </w:r>
          </w:p>
          <w:p w14:paraId="7E0FA746">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6.负责工会、统战、团支部的日常管理工作以及重要活动的组织、策划和实施；工会、团组织的成立、换届工作。</w:t>
            </w:r>
          </w:p>
          <w:p w14:paraId="7F4D7A46">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7.负责人力资源规划及人才队伍建设。</w:t>
            </w:r>
          </w:p>
          <w:p w14:paraId="1A92DB67">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8.负责中层干部的选拔任用、日常管理；后备干部的选拔、培养、管理工作。</w:t>
            </w:r>
          </w:p>
          <w:p w14:paraId="38EFCCD4">
            <w:pPr>
              <w:spacing w:line="360" w:lineRule="exact"/>
              <w:ind w:left="120" w:leftChars="57" w:firstLine="360" w:firstLineChars="150"/>
              <w:rPr>
                <w:rFonts w:hint="default" w:ascii="宋体" w:hAnsi="宋体"/>
                <w:color w:val="000000"/>
                <w:sz w:val="24"/>
                <w:lang w:val="en-US" w:eastAsia="zh-CN"/>
              </w:rPr>
            </w:pPr>
            <w:r>
              <w:rPr>
                <w:rFonts w:hint="eastAsia" w:ascii="宋体" w:hAnsi="宋体"/>
                <w:color w:val="000000"/>
                <w:sz w:val="24"/>
                <w:lang w:val="en-US" w:eastAsia="zh-CN"/>
              </w:rPr>
              <w:t>9.全员业绩考核；履职待遇和业务支出管理工作。</w:t>
            </w:r>
          </w:p>
          <w:p w14:paraId="1ACAD5D7">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10.负责人员的薪酬福利日常管理工作，包括社会保险、住房公积金、企业年金等。</w:t>
            </w:r>
          </w:p>
          <w:p w14:paraId="311B4483">
            <w:pPr>
              <w:spacing w:line="360" w:lineRule="exact"/>
              <w:ind w:left="120" w:leftChars="57" w:firstLine="360" w:firstLineChars="150"/>
              <w:rPr>
                <w:rFonts w:hint="eastAsia" w:ascii="宋体" w:hAnsi="宋体"/>
                <w:color w:val="000000"/>
                <w:sz w:val="24"/>
                <w:lang w:val="en-US" w:eastAsia="zh-CN"/>
              </w:rPr>
            </w:pPr>
            <w:r>
              <w:rPr>
                <w:rFonts w:hint="eastAsia" w:ascii="宋体" w:hAnsi="宋体"/>
                <w:color w:val="000000"/>
                <w:sz w:val="24"/>
                <w:lang w:val="en-US" w:eastAsia="zh-CN"/>
              </w:rPr>
              <w:t>11.负责培训计划的制定、实施等培训管理工作。</w:t>
            </w:r>
          </w:p>
          <w:p w14:paraId="1706C4FB">
            <w:pPr>
              <w:spacing w:line="360" w:lineRule="exact"/>
              <w:ind w:left="120" w:leftChars="57" w:firstLine="360" w:firstLineChars="150"/>
              <w:rPr>
                <w:rFonts w:hint="eastAsia" w:ascii="宋体" w:hAnsi="宋体"/>
                <w:sz w:val="24"/>
              </w:rPr>
            </w:pPr>
            <w:r>
              <w:rPr>
                <w:rFonts w:hint="eastAsia" w:ascii="宋体" w:hAnsi="宋体"/>
                <w:color w:val="000000"/>
                <w:sz w:val="24"/>
                <w:lang w:val="en-US" w:eastAsia="zh-CN"/>
              </w:rPr>
              <w:t>12.完成上级领导交办的其他工作。</w:t>
            </w:r>
          </w:p>
        </w:tc>
      </w:tr>
      <w:tr w14:paraId="22D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5" w:type="dxa"/>
            <w:gridSpan w:val="2"/>
            <w:tcBorders>
              <w:top w:val="single" w:color="auto" w:sz="4" w:space="0"/>
              <w:left w:val="single" w:color="auto" w:sz="4" w:space="0"/>
              <w:bottom w:val="single" w:color="auto" w:sz="4" w:space="0"/>
              <w:right w:val="single" w:color="auto" w:sz="4" w:space="0"/>
            </w:tcBorders>
            <w:noWrap w:val="0"/>
            <w:vAlign w:val="top"/>
          </w:tcPr>
          <w:p w14:paraId="3B28B016">
            <w:pPr>
              <w:spacing w:line="360" w:lineRule="exact"/>
              <w:rPr>
                <w:rFonts w:ascii="宋体" w:hAnsi="宋体"/>
                <w:b/>
                <w:color w:val="000000"/>
                <w:sz w:val="24"/>
              </w:rPr>
            </w:pPr>
            <w:r>
              <w:rPr>
                <w:rFonts w:hint="eastAsia" w:ascii="宋体" w:hAnsi="宋体"/>
                <w:b/>
                <w:color w:val="000000"/>
                <w:sz w:val="24"/>
              </w:rPr>
              <w:t>任职资格：</w:t>
            </w:r>
          </w:p>
          <w:p w14:paraId="5BC6BA7F">
            <w:pPr>
              <w:spacing w:line="360" w:lineRule="exact"/>
              <w:ind w:firstLine="482" w:firstLineChars="200"/>
              <w:rPr>
                <w:rFonts w:ascii="宋体" w:hAnsi="宋体"/>
                <w:color w:val="000000"/>
                <w:sz w:val="24"/>
              </w:rPr>
            </w:pPr>
            <w:r>
              <w:rPr>
                <w:rFonts w:hint="eastAsia" w:ascii="宋体" w:hAnsi="宋体"/>
                <w:b/>
                <w:color w:val="000000"/>
                <w:sz w:val="24"/>
              </w:rPr>
              <w:t>教育背景：</w:t>
            </w:r>
            <w:r>
              <w:rPr>
                <w:rFonts w:hint="eastAsia" w:ascii="宋体" w:hAnsi="宋体"/>
                <w:color w:val="000000"/>
                <w:sz w:val="24"/>
                <w:lang w:val="en-US" w:eastAsia="zh-CN"/>
              </w:rPr>
              <w:t>本科</w:t>
            </w:r>
            <w:r>
              <w:rPr>
                <w:rFonts w:hint="eastAsia" w:ascii="宋体" w:hAnsi="宋体"/>
                <w:color w:val="000000"/>
                <w:sz w:val="24"/>
              </w:rPr>
              <w:t>及以上学历</w:t>
            </w:r>
            <w:r>
              <w:rPr>
                <w:rFonts w:hint="eastAsia" w:ascii="宋体" w:hAnsi="宋体"/>
                <w:color w:val="000000"/>
                <w:sz w:val="24"/>
                <w:lang w:eastAsia="zh-CN"/>
              </w:rPr>
              <w:t>，</w:t>
            </w:r>
            <w:r>
              <w:rPr>
                <w:rFonts w:hint="eastAsia" w:ascii="宋体" w:hAnsi="宋体"/>
                <w:color w:val="000000"/>
                <w:sz w:val="24"/>
                <w:lang w:val="en-US" w:eastAsia="zh-CN"/>
              </w:rPr>
              <w:t>管理类相关专业优先</w:t>
            </w:r>
            <w:r>
              <w:rPr>
                <w:rFonts w:hint="eastAsia" w:ascii="宋体" w:hAnsi="宋体"/>
                <w:color w:val="000000"/>
                <w:sz w:val="24"/>
              </w:rPr>
              <w:t>。</w:t>
            </w:r>
          </w:p>
          <w:p w14:paraId="6CFB5256">
            <w:pPr>
              <w:spacing w:line="360" w:lineRule="exact"/>
              <w:ind w:left="120" w:leftChars="57" w:firstLine="361" w:firstLineChars="150"/>
              <w:rPr>
                <w:rFonts w:hint="default" w:ascii="宋体" w:hAnsi="宋体" w:eastAsia="宋体"/>
                <w:color w:val="000000"/>
                <w:sz w:val="24"/>
                <w:lang w:val="en-US" w:eastAsia="zh-CN"/>
              </w:rPr>
            </w:pPr>
            <w:r>
              <w:rPr>
                <w:rFonts w:hint="eastAsia" w:ascii="宋体" w:hAnsi="宋体"/>
                <w:b/>
                <w:color w:val="000000"/>
                <w:sz w:val="24"/>
              </w:rPr>
              <w:t>工作经历：</w:t>
            </w:r>
            <w:r>
              <w:rPr>
                <w:rFonts w:hint="eastAsia" w:ascii="宋体" w:hAnsi="宋体"/>
                <w:color w:val="000000"/>
                <w:sz w:val="24"/>
                <w:lang w:val="en-US" w:eastAsia="zh-CN"/>
              </w:rPr>
              <w:t>8</w:t>
            </w:r>
            <w:r>
              <w:rPr>
                <w:rFonts w:hint="eastAsia" w:ascii="宋体" w:hAnsi="宋体"/>
                <w:color w:val="000000"/>
                <w:sz w:val="24"/>
              </w:rPr>
              <w:t>年以上相关工作经历</w:t>
            </w:r>
            <w:r>
              <w:rPr>
                <w:rFonts w:hint="eastAsia" w:ascii="宋体" w:hAnsi="宋体"/>
                <w:color w:val="000000"/>
                <w:sz w:val="24"/>
                <w:lang w:eastAsia="zh-CN"/>
              </w:rPr>
              <w:t>，</w:t>
            </w:r>
            <w:r>
              <w:rPr>
                <w:rFonts w:hint="eastAsia" w:ascii="宋体" w:hAnsi="宋体"/>
                <w:color w:val="000000"/>
                <w:sz w:val="24"/>
                <w:lang w:val="en-US" w:eastAsia="zh-CN"/>
              </w:rPr>
              <w:t>5年以上同岗位管理经验。部门正职应具有中层副职两年以上工作经历或中层副职和下一层级累计五年以上的工作经历。</w:t>
            </w:r>
          </w:p>
          <w:p w14:paraId="4DD16E79">
            <w:pPr>
              <w:spacing w:line="360" w:lineRule="exact"/>
              <w:ind w:left="120" w:leftChars="57" w:firstLine="361" w:firstLineChars="150"/>
              <w:rPr>
                <w:rFonts w:ascii="宋体" w:hAnsi="宋体"/>
                <w:color w:val="000000"/>
                <w:sz w:val="24"/>
              </w:rPr>
            </w:pPr>
            <w:r>
              <w:rPr>
                <w:rFonts w:hint="eastAsia" w:ascii="宋体" w:hAnsi="宋体"/>
                <w:b/>
                <w:color w:val="000000"/>
                <w:sz w:val="24"/>
              </w:rPr>
              <w:t>岗位技能：</w:t>
            </w:r>
            <w:r>
              <w:rPr>
                <w:rFonts w:hint="eastAsia" w:ascii="宋体" w:hAnsi="宋体"/>
                <w:b w:val="0"/>
                <w:bCs/>
                <w:color w:val="000000"/>
                <w:sz w:val="24"/>
                <w:lang w:val="en-US" w:eastAsia="zh-CN"/>
              </w:rPr>
              <w:t>具有中级及以上职称。</w:t>
            </w:r>
            <w:r>
              <w:rPr>
                <w:rFonts w:hint="eastAsia" w:ascii="宋体" w:hAnsi="宋体"/>
                <w:color w:val="000000"/>
                <w:sz w:val="24"/>
                <w:lang w:val="en-US" w:eastAsia="zh-CN"/>
              </w:rPr>
              <w:t>熟悉党的理论与路线方针政策，精通人力资源管理各模块</w:t>
            </w:r>
            <w:r>
              <w:rPr>
                <w:rFonts w:hint="eastAsia" w:ascii="宋体" w:hAnsi="宋体"/>
                <w:color w:val="000000"/>
                <w:sz w:val="24"/>
              </w:rPr>
              <w:t>，具备极强的</w:t>
            </w:r>
            <w:r>
              <w:rPr>
                <w:rFonts w:hint="eastAsia" w:ascii="宋体" w:hAnsi="宋体"/>
                <w:color w:val="000000"/>
                <w:sz w:val="24"/>
                <w:lang w:val="en-US" w:eastAsia="zh-CN"/>
              </w:rPr>
              <w:t>组织</w:t>
            </w:r>
            <w:r>
              <w:rPr>
                <w:rFonts w:hint="eastAsia" w:ascii="宋体" w:hAnsi="宋体"/>
                <w:color w:val="000000"/>
                <w:sz w:val="24"/>
              </w:rPr>
              <w:t>协调、</w:t>
            </w:r>
            <w:r>
              <w:rPr>
                <w:rFonts w:hint="eastAsia" w:ascii="宋体" w:hAnsi="宋体"/>
                <w:color w:val="000000"/>
                <w:sz w:val="24"/>
                <w:lang w:val="en-US" w:eastAsia="zh-CN"/>
              </w:rPr>
              <w:t>文字表达和应急处置能力</w:t>
            </w:r>
            <w:r>
              <w:rPr>
                <w:rFonts w:hint="eastAsia" w:ascii="宋体" w:hAnsi="宋体"/>
                <w:color w:val="000000"/>
                <w:sz w:val="24"/>
              </w:rPr>
              <w:t>，熟练使用办公软件</w:t>
            </w:r>
            <w:r>
              <w:rPr>
                <w:rFonts w:hint="eastAsia" w:ascii="宋体" w:hAnsi="宋体"/>
                <w:color w:val="000000"/>
                <w:sz w:val="24"/>
                <w:lang w:val="en-US" w:eastAsia="zh-CN"/>
              </w:rPr>
              <w:t>及人力资源管理信息系统</w:t>
            </w:r>
            <w:r>
              <w:rPr>
                <w:rFonts w:hint="eastAsia" w:ascii="宋体" w:hAnsi="宋体"/>
                <w:color w:val="000000"/>
                <w:sz w:val="24"/>
              </w:rPr>
              <w:t>。</w:t>
            </w:r>
          </w:p>
          <w:p w14:paraId="11BCD163">
            <w:pPr>
              <w:spacing w:line="360" w:lineRule="exact"/>
              <w:ind w:left="120" w:leftChars="57" w:firstLine="361" w:firstLineChars="150"/>
              <w:rPr>
                <w:rFonts w:ascii="宋体" w:hAnsi="宋体"/>
                <w:color w:val="000000"/>
                <w:sz w:val="24"/>
              </w:rPr>
            </w:pPr>
            <w:r>
              <w:rPr>
                <w:rFonts w:hint="eastAsia" w:ascii="宋体" w:hAnsi="宋体"/>
                <w:b/>
                <w:color w:val="000000"/>
                <w:sz w:val="24"/>
              </w:rPr>
              <w:t>职业素养：</w:t>
            </w:r>
            <w:r>
              <w:rPr>
                <w:rFonts w:hint="eastAsia" w:ascii="宋体" w:hAnsi="宋体"/>
                <w:color w:val="000000"/>
                <w:sz w:val="24"/>
              </w:rPr>
              <w:t>具有良好的职业操守和个人品行，遵纪守法，勤勉尽责，团结合作，廉洁从业，作风形象和职业信誉好。</w:t>
            </w:r>
          </w:p>
          <w:p w14:paraId="116D5CC5">
            <w:pPr>
              <w:spacing w:line="360" w:lineRule="exact"/>
              <w:ind w:firstLine="361" w:firstLineChars="150"/>
              <w:rPr>
                <w:rFonts w:ascii="宋体" w:hAnsi="宋体"/>
                <w:color w:val="000000"/>
                <w:sz w:val="24"/>
              </w:rPr>
            </w:pPr>
            <w:r>
              <w:rPr>
                <w:rFonts w:hint="eastAsia" w:ascii="宋体" w:hAnsi="宋体"/>
                <w:b/>
                <w:color w:val="000000"/>
                <w:sz w:val="24"/>
              </w:rPr>
              <w:t>其他要求：</w:t>
            </w:r>
            <w:r>
              <w:rPr>
                <w:rFonts w:hint="eastAsia" w:ascii="宋体" w:hAnsi="宋体"/>
                <w:color w:val="000000"/>
                <w:sz w:val="24"/>
              </w:rPr>
              <w:t>身体健康，</w:t>
            </w:r>
            <w:r>
              <w:rPr>
                <w:rFonts w:hint="eastAsia" w:ascii="宋体" w:hAnsi="宋体"/>
                <w:color w:val="000000"/>
                <w:sz w:val="24"/>
                <w:lang w:val="en-US" w:eastAsia="zh-CN"/>
              </w:rPr>
              <w:t>45</w:t>
            </w:r>
            <w:r>
              <w:rPr>
                <w:rFonts w:hint="eastAsia" w:ascii="宋体" w:hAnsi="宋体"/>
                <w:color w:val="000000"/>
                <w:sz w:val="24"/>
              </w:rPr>
              <w:t>周岁以下。</w:t>
            </w:r>
          </w:p>
          <w:p w14:paraId="52049B35">
            <w:pPr>
              <w:spacing w:line="360" w:lineRule="exact"/>
              <w:ind w:firstLine="360" w:firstLineChars="150"/>
              <w:rPr>
                <w:rFonts w:hint="eastAsia" w:ascii="宋体" w:hAnsi="宋体"/>
                <w:color w:val="000000"/>
                <w:sz w:val="24"/>
              </w:rPr>
            </w:pPr>
            <w:r>
              <w:rPr>
                <w:rFonts w:hint="eastAsia" w:ascii="宋体" w:hAnsi="宋体"/>
                <w:color w:val="000000"/>
                <w:sz w:val="24"/>
              </w:rPr>
              <w:t xml:space="preserve"> 特别优秀者可以适当放宽条件。</w:t>
            </w:r>
          </w:p>
        </w:tc>
      </w:tr>
    </w:tbl>
    <w:p w14:paraId="3970A903">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5140F9-878C-420F-B3CF-D7614A5D3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EE9B93B-BF48-408E-B092-555B7FC7E873}"/>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E9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F8CE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F8CE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MTAxMGQwOGI0NGUxZjM4MzhlZTU1MzBmMzc4ODIifQ=="/>
  </w:docVars>
  <w:rsids>
    <w:rsidRoot w:val="00D36C5C"/>
    <w:rsid w:val="003C4CBA"/>
    <w:rsid w:val="00A86496"/>
    <w:rsid w:val="00B6339A"/>
    <w:rsid w:val="00D36C5C"/>
    <w:rsid w:val="00E43132"/>
    <w:rsid w:val="070B0A0B"/>
    <w:rsid w:val="09A46D62"/>
    <w:rsid w:val="13BB63F2"/>
    <w:rsid w:val="18C57A32"/>
    <w:rsid w:val="1AA11902"/>
    <w:rsid w:val="1BD31BD6"/>
    <w:rsid w:val="2098521C"/>
    <w:rsid w:val="213856B4"/>
    <w:rsid w:val="251B1755"/>
    <w:rsid w:val="28250D21"/>
    <w:rsid w:val="28320A9F"/>
    <w:rsid w:val="2B92172B"/>
    <w:rsid w:val="2FC83F58"/>
    <w:rsid w:val="31DA0DA3"/>
    <w:rsid w:val="32D05BEF"/>
    <w:rsid w:val="33F67AC8"/>
    <w:rsid w:val="3A915A51"/>
    <w:rsid w:val="3B64607D"/>
    <w:rsid w:val="3D720834"/>
    <w:rsid w:val="3EF76459"/>
    <w:rsid w:val="45926DBC"/>
    <w:rsid w:val="46F84072"/>
    <w:rsid w:val="47AA132B"/>
    <w:rsid w:val="497143C9"/>
    <w:rsid w:val="4AE62874"/>
    <w:rsid w:val="4D67224C"/>
    <w:rsid w:val="5044521B"/>
    <w:rsid w:val="51ED4A86"/>
    <w:rsid w:val="54584EBB"/>
    <w:rsid w:val="582359D2"/>
    <w:rsid w:val="5B0112D8"/>
    <w:rsid w:val="627956D3"/>
    <w:rsid w:val="62DD4DA5"/>
    <w:rsid w:val="65F32C4F"/>
    <w:rsid w:val="6BCE7D0C"/>
    <w:rsid w:val="6BFA60DD"/>
    <w:rsid w:val="6C830396"/>
    <w:rsid w:val="6D572A98"/>
    <w:rsid w:val="6DDA33AD"/>
    <w:rsid w:val="70932BF7"/>
    <w:rsid w:val="710C022E"/>
    <w:rsid w:val="73B42024"/>
    <w:rsid w:val="75CB34B3"/>
    <w:rsid w:val="760B6CB2"/>
    <w:rsid w:val="76DF51D8"/>
    <w:rsid w:val="77F94A7C"/>
    <w:rsid w:val="783440DA"/>
    <w:rsid w:val="791B5BEF"/>
    <w:rsid w:val="7ECD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3531</Words>
  <Characters>3613</Characters>
  <Lines>12</Lines>
  <Paragraphs>3</Paragraphs>
  <TotalTime>20</TotalTime>
  <ScaleCrop>false</ScaleCrop>
  <LinksUpToDate>false</LinksUpToDate>
  <CharactersWithSpaces>3701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songqi</dc:creator>
  <cp:lastModifiedBy>王乐</cp:lastModifiedBy>
  <cp:lastPrinted>2024-06-27T02:18:00Z</cp:lastPrinted>
  <dcterms:modified xsi:type="dcterms:W3CDTF">2026-01-13T01:18:21Z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E9ED32FC1C2445DDA18E38BAD2188CC0_13</vt:lpwstr>
  </property>
  <property fmtid="{D5CDD505-2E9C-101B-9397-08002B2CF9AE}" pid="4" name="KSOTemplateDocerSaveRecord">
    <vt:lpwstr>eyJoZGlkIjoiNDIzZGVmYjBiNTg4OGM3MjRhNDdkM2NmMTg4YWJmOTkiLCJ1c2VySWQiOiIxMTMxODA5NzkwIn0=</vt:lpwstr>
  </property>
</Properties>
</file>