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eastAsia="宋体"/>
          <w:lang w:val="en-US" w:eastAsia="zh-CN"/>
        </w:rPr>
      </w:pPr>
      <w:r>
        <w:rPr>
          <w:rFonts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ascii="宋体" w:hAnsi="宋体" w:eastAsia="宋体" w:cs="宋体"/>
          <w:sz w:val="28"/>
          <w:szCs w:val="28"/>
        </w:rPr>
        <w:t>：</w:t>
      </w:r>
      <w:r>
        <w:rPr>
          <w:rFonts w:hint="eastAsia" w:ascii="宋体" w:hAnsi="宋体" w:eastAsia="宋体" w:cs="宋体"/>
          <w:sz w:val="28"/>
          <w:szCs w:val="28"/>
          <w:highlight w:val="none"/>
          <w:lang w:val="en-US" w:eastAsia="zh-CN"/>
        </w:rPr>
        <w:t>HXZB2024052801</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黑体" w:hAnsi="黑体" w:eastAsia="黑体" w:cs="黑体"/>
          <w:sz w:val="52"/>
          <w:szCs w:val="52"/>
          <w:u w:val="single"/>
          <w:lang w:val="en-US" w:eastAsia="zh-CN"/>
        </w:rPr>
        <w:t>龙门光机</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4814"/>
      <w:bookmarkStart w:id="1" w:name="_Toc3319"/>
      <w:bookmarkStart w:id="2" w:name="_Toc7596"/>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05</w:t>
      </w:r>
      <w:r>
        <w:rPr>
          <w:rFonts w:ascii="仿宋" w:hAnsi="仿宋" w:eastAsia="仿宋" w:cs="仿宋"/>
          <w:sz w:val="32"/>
          <w:szCs w:val="32"/>
        </w:rPr>
        <w:t>月</w:t>
      </w:r>
      <w:r>
        <w:rPr>
          <w:rFonts w:hint="eastAsia" w:ascii="仿宋" w:hAnsi="仿宋" w:eastAsia="仿宋" w:cs="仿宋"/>
          <w:sz w:val="32"/>
          <w:szCs w:val="32"/>
          <w:lang w:val="en-US" w:eastAsia="zh-CN"/>
        </w:rPr>
        <w:t>28</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7"/>
        <w:spacing w:line="360" w:lineRule="auto"/>
      </w:pPr>
    </w:p>
    <w:p>
      <w:pPr>
        <w:spacing w:line="360" w:lineRule="auto"/>
        <w:sectPr>
          <w:headerReference r:id="rId3" w:type="default"/>
          <w:pgSz w:w="11907" w:h="16839"/>
          <w:pgMar w:top="1432" w:right="1389" w:bottom="1201" w:left="1389" w:header="852" w:footer="1021" w:gutter="0"/>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b/>
              <w:bCs/>
              <w:sz w:val="48"/>
              <w:szCs w:val="48"/>
            </w:rPr>
          </w:pPr>
          <w:r>
            <w:rPr>
              <w:rFonts w:ascii="宋体" w:hAnsi="宋体" w:eastAsia="宋体"/>
              <w:b/>
              <w:bCs/>
              <w:sz w:val="48"/>
              <w:szCs w:val="48"/>
            </w:rPr>
            <w:t>目录</w:t>
          </w:r>
        </w:p>
        <w:p>
          <w:pPr>
            <w:pStyle w:val="12"/>
            <w:tabs>
              <w:tab w:val="right" w:leader="dot" w:pos="9129"/>
            </w:tabs>
            <w:spacing w:line="360" w:lineRule="auto"/>
            <w:rPr>
              <w:sz w:val="36"/>
              <w:szCs w:val="36"/>
            </w:rPr>
          </w:pP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begin"/>
          </w:r>
          <w:r>
            <w:rPr>
              <w:rFonts w:ascii="宋体" w:hAnsi="宋体" w:eastAsia="宋体" w:cs="宋体"/>
              <w:sz w:val="180"/>
              <w:szCs w:val="180"/>
              <w14:textOutline w14:w="6527" w14:cap="flat" w14:cmpd="sng" w14:algn="ctr">
                <w14:solidFill>
                  <w14:srgbClr w14:val="000000"/>
                </w14:solidFill>
                <w14:prstDash w14:val="solid"/>
                <w14:miter w14:val="0"/>
              </w14:textOutline>
            </w:rPr>
            <w:instrText xml:space="preserve">TOC \o "1-1" \h \u </w:instrText>
          </w:r>
          <w:r>
            <w:rPr>
              <w:rFonts w:ascii="宋体" w:hAnsi="宋体" w:eastAsia="宋体" w:cs="宋体"/>
              <w:sz w:val="180"/>
              <w:szCs w:val="180"/>
              <w14:textOutline w14:w="6527" w14:cap="flat" w14:cmpd="sng" w14:algn="ctr">
                <w14:solidFill>
                  <w14:srgbClr w14:val="000000"/>
                </w14:solidFill>
                <w14:prstDash w14:val="solid"/>
                <w14:miter w14:val="0"/>
              </w14:textOutline>
            </w:rPr>
            <w:fldChar w:fldCharType="separate"/>
          </w:r>
        </w:p>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cs="宋体"/>
              <w:sz w:val="36"/>
              <w:szCs w:val="180"/>
              <w14:textOutline w14:w="6527" w14:cap="flat" w14:cmpd="sng" w14:algn="ctr">
                <w14:solidFill>
                  <w14:srgbClr w14:val="000000"/>
                </w14:solidFill>
                <w14:prstDash w14:val="solid"/>
                <w14:miter w14:val="0"/>
              </w14:textOutline>
            </w:rPr>
            <w:fldChar w:fldCharType="end"/>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2"/>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2"/>
                <w:tabs>
                  <w:tab w:val="right" w:leader="dot" w:pos="9129"/>
                </w:tabs>
                <w:spacing w:line="360" w:lineRule="auto"/>
                <w:rPr>
                  <w:sz w:val="32"/>
                  <w:szCs w:val="32"/>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rPr>
                <w:t>8</w:t>
              </w:r>
              <w:r>
                <w:rPr>
                  <w:rFonts w:hint="eastAsia" w:eastAsia="宋体"/>
                  <w:sz w:val="32"/>
                  <w:szCs w:val="32"/>
                </w:rPr>
                <w:fldChar w:fldCharType="end"/>
              </w:r>
            </w:p>
            <w:p>
              <w:pPr>
                <w:pStyle w:val="12"/>
                <w:tabs>
                  <w:tab w:val="right" w:leader="dot" w:pos="9129"/>
                </w:tabs>
                <w:spacing w:line="360" w:lineRule="auto"/>
                <w:rPr>
                  <w:rFonts w:eastAsia="宋体"/>
                  <w:sz w:val="32"/>
                  <w:szCs w:val="32"/>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rPr>
                <w:t>0</w:t>
              </w:r>
            </w:p>
            <w:p>
              <w:pPr>
                <w:widowControl w:val="0"/>
                <w:kinsoku/>
                <w:autoSpaceDE/>
                <w:autoSpaceDN/>
                <w:adjustRightInd/>
                <w:snapToGrid/>
                <w:spacing w:line="360" w:lineRule="auto"/>
                <w:jc w:val="both"/>
                <w:textAlignment w:val="auto"/>
                <w:rPr>
                  <w:rFonts w:hint="eastAsia" w:eastAsia="宋体"/>
                  <w:sz w:val="32"/>
                  <w:szCs w:val="32"/>
                  <w:lang w:eastAsia="zh-CN"/>
                </w:rPr>
              </w:pPr>
              <w:r>
                <w:rPr>
                  <w:sz w:val="32"/>
                  <w:szCs w:val="32"/>
                </w:rPr>
                <w:fldChar w:fldCharType="end"/>
              </w:r>
              <w:r>
                <w:rPr>
                  <w:rFonts w:hint="eastAsia"/>
                  <w:sz w:val="32"/>
                  <w:szCs w:val="32"/>
                </w:rPr>
                <w:t>三、设备综合评标评分标准.........................................................1</w:t>
              </w:r>
              <w:r>
                <w:rPr>
                  <w:rFonts w:hint="eastAsia" w:eastAsia="宋体"/>
                  <w:sz w:val="32"/>
                  <w:szCs w:val="32"/>
                  <w:lang w:val="en-US" w:eastAsia="zh-CN"/>
                </w:rPr>
                <w:t>3</w:t>
              </w:r>
            </w:p>
            <w:p>
              <w:pPr>
                <w:pStyle w:val="17"/>
                <w:ind w:left="0" w:leftChars="0" w:firstLine="0" w:firstLineChars="0"/>
                <w:rPr>
                  <w:rFonts w:hint="default" w:ascii="Arial" w:hAnsi="Arial" w:eastAsia="宋体" w:cs="Arial"/>
                  <w:snapToGrid w:val="0"/>
                  <w:color w:val="000000"/>
                  <w:sz w:val="32"/>
                  <w:szCs w:val="32"/>
                  <w:lang w:val="en-US" w:eastAsia="zh-CN" w:bidi="ar-SA"/>
                </w:rPr>
              </w:pPr>
              <w:r>
                <w:rPr>
                  <w:rFonts w:hint="eastAsia" w:eastAsia="宋体"/>
                  <w:sz w:val="32"/>
                  <w:szCs w:val="32"/>
                  <w:lang w:val="en-US" w:eastAsia="zh-CN"/>
                </w:rPr>
                <w:t>四、</w:t>
              </w:r>
              <w:r>
                <w:rPr>
                  <w:rFonts w:hint="eastAsia" w:ascii="Arial" w:hAnsi="Arial" w:eastAsia="Arial" w:cs="Arial"/>
                  <w:snapToGrid w:val="0"/>
                  <w:color w:val="000000"/>
                  <w:sz w:val="32"/>
                  <w:szCs w:val="32"/>
                  <w:lang w:val="en-US" w:eastAsia="zh-CN" w:bidi="ar-SA"/>
                </w:rPr>
                <w:t>合同（参考文本）</w:t>
              </w:r>
              <w:r>
                <w:rPr>
                  <w:rFonts w:hint="eastAsia"/>
                  <w:sz w:val="32"/>
                  <w:szCs w:val="32"/>
                </w:rPr>
                <w:t>...............................................................</w:t>
              </w:r>
              <w:r>
                <w:rPr>
                  <w:rFonts w:hint="eastAsia" w:eastAsia="宋体"/>
                  <w:sz w:val="32"/>
                  <w:szCs w:val="32"/>
                  <w:lang w:val="en-US" w:eastAsia="zh-CN"/>
                </w:rPr>
                <w:t>15</w:t>
              </w:r>
            </w:p>
            <w:p>
              <w:pPr>
                <w:pStyle w:val="12"/>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4" w:type="default"/>
              <w:footerReference r:id="rId5" w:type="default"/>
              <w:type w:val="continuous"/>
              <w:pgSz w:w="11907" w:h="16839"/>
              <w:pgMar w:top="1432" w:right="1389" w:bottom="1201" w:left="1389" w:header="567" w:footer="1021" w:gutter="0"/>
              <w:cols w:equalWidth="0" w:num="1">
                <w:col w:w="9128"/>
              </w:cols>
            </w:sectPr>
          </w:pPr>
        </w:p>
      </w:sdtContent>
    </w:sdt>
    <w:p>
      <w:pPr>
        <w:spacing w:before="240" w:beforeLines="100" w:line="360" w:lineRule="auto"/>
        <w:jc w:val="both"/>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pStyle w:val="17"/>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color="auto"/>
          <w:lang w:val="en-US" w:eastAsia="zh-CN"/>
        </w:rPr>
        <w:t>龙门光机采购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8"/>
        <w:tblW w:w="93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3740"/>
        <w:gridCol w:w="1225"/>
        <w:gridCol w:w="808"/>
        <w:gridCol w:w="1412"/>
        <w:gridCol w:w="11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024"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74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lang w:val="en-US" w:eastAsia="zh-CN"/>
              </w:rPr>
              <w:t>设备</w:t>
            </w:r>
            <w:r>
              <w:rPr>
                <w:rFonts w:hint="eastAsia" w:ascii="宋体" w:hAnsi="宋体" w:eastAsia="宋体" w:cs="宋体"/>
                <w:sz w:val="24"/>
                <w:szCs w:val="24"/>
              </w:rPr>
              <w:t>名称</w:t>
            </w:r>
          </w:p>
        </w:tc>
        <w:tc>
          <w:tcPr>
            <w:tcW w:w="122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80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412"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107"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74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3204龙门光机</w:t>
            </w:r>
          </w:p>
        </w:tc>
        <w:tc>
          <w:tcPr>
            <w:tcW w:w="122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808"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台</w:t>
            </w:r>
          </w:p>
        </w:tc>
        <w:tc>
          <w:tcPr>
            <w:tcW w:w="1412" w:type="dxa"/>
            <w:vAlign w:val="center"/>
          </w:tcPr>
          <w:p>
            <w:pPr>
              <w:spacing w:line="360" w:lineRule="auto"/>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60天</w:t>
            </w:r>
          </w:p>
        </w:tc>
        <w:tc>
          <w:tcPr>
            <w:tcW w:w="1107" w:type="dxa"/>
            <w:vMerge w:val="restart"/>
            <w:tcBorders>
              <w:bottom w:val="nil"/>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74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3206龙门光机</w:t>
            </w:r>
          </w:p>
        </w:tc>
        <w:tc>
          <w:tcPr>
            <w:tcW w:w="1225"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808"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412"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60天</w:t>
            </w:r>
          </w:p>
        </w:tc>
        <w:tc>
          <w:tcPr>
            <w:tcW w:w="1107" w:type="dxa"/>
            <w:vMerge w:val="continue"/>
            <w:tcBorders>
              <w:top w:val="nil"/>
              <w:bottom w:val="nil"/>
            </w:tcBorders>
            <w:vAlign w:val="center"/>
          </w:tcPr>
          <w:p>
            <w:pPr>
              <w:spacing w:line="360" w:lineRule="auto"/>
              <w:jc w:val="center"/>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02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3740"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以下空白</w:t>
            </w:r>
            <w:r>
              <w:rPr>
                <w:rFonts w:hint="eastAsia" w:ascii="宋体" w:hAnsi="宋体" w:eastAsia="宋体" w:cs="宋体"/>
                <w:sz w:val="24"/>
                <w:szCs w:val="24"/>
                <w:lang w:eastAsia="zh-CN"/>
              </w:rPr>
              <w:t>）</w:t>
            </w:r>
          </w:p>
        </w:tc>
        <w:tc>
          <w:tcPr>
            <w:tcW w:w="1225" w:type="dxa"/>
            <w:vAlign w:val="center"/>
          </w:tcPr>
          <w:p>
            <w:pPr>
              <w:spacing w:line="360" w:lineRule="auto"/>
              <w:jc w:val="center"/>
              <w:rPr>
                <w:rFonts w:ascii="宋体" w:hAnsi="宋体" w:eastAsia="宋体" w:cs="宋体"/>
                <w:sz w:val="24"/>
                <w:szCs w:val="24"/>
              </w:rPr>
            </w:pPr>
          </w:p>
        </w:tc>
        <w:tc>
          <w:tcPr>
            <w:tcW w:w="808" w:type="dxa"/>
            <w:vAlign w:val="center"/>
          </w:tcPr>
          <w:p>
            <w:pPr>
              <w:spacing w:line="360" w:lineRule="auto"/>
              <w:jc w:val="center"/>
              <w:rPr>
                <w:rFonts w:ascii="宋体" w:hAnsi="宋体" w:eastAsia="宋体" w:cs="宋体"/>
                <w:sz w:val="24"/>
                <w:szCs w:val="24"/>
              </w:rPr>
            </w:pPr>
          </w:p>
        </w:tc>
        <w:tc>
          <w:tcPr>
            <w:tcW w:w="1412" w:type="dxa"/>
            <w:vAlign w:val="center"/>
          </w:tcPr>
          <w:p>
            <w:pPr>
              <w:spacing w:line="360" w:lineRule="auto"/>
              <w:jc w:val="center"/>
              <w:rPr>
                <w:rFonts w:ascii="宋体" w:hAnsi="宋体" w:eastAsia="宋体" w:cs="宋体"/>
                <w:sz w:val="24"/>
                <w:szCs w:val="24"/>
              </w:rPr>
            </w:pPr>
          </w:p>
        </w:tc>
        <w:tc>
          <w:tcPr>
            <w:tcW w:w="1107" w:type="dxa"/>
            <w:vMerge w:val="continue"/>
            <w:tcBorders>
              <w:top w:val="nil"/>
            </w:tcBorders>
            <w:vAlign w:val="center"/>
          </w:tcPr>
          <w:p>
            <w:pPr>
              <w:spacing w:line="360" w:lineRule="auto"/>
              <w:jc w:val="center"/>
              <w:rPr>
                <w:rFonts w:ascii="宋体" w:hAnsi="宋体" w:eastAsia="宋体" w:cs="宋体"/>
                <w:sz w:val="24"/>
                <w:szCs w:val="24"/>
              </w:rPr>
            </w:pPr>
          </w:p>
        </w:tc>
      </w:tr>
    </w:tbl>
    <w:p>
      <w:pPr>
        <w:pStyle w:val="17"/>
        <w:rPr>
          <w:rFonts w:ascii="宋体" w:hAnsi="宋体" w:eastAsia="宋体" w:cs="宋体"/>
          <w:sz w:val="24"/>
          <w:szCs w:val="24"/>
        </w:rPr>
      </w:pPr>
      <w:r>
        <w:rPr>
          <w:rFonts w:hint="eastAsia" w:ascii="宋体" w:hAnsi="宋体" w:eastAsia="宋体" w:cs="宋体"/>
          <w:snapToGrid w:val="0"/>
          <w:color w:val="000000"/>
          <w:sz w:val="24"/>
          <w:szCs w:val="24"/>
          <w:lang w:val="en-US" w:eastAsia="zh-CN" w:bidi="ar-SA"/>
        </w:rPr>
        <w:t>(具体相关信息如技术参数、规格、质量标准、包装、运输费等要求请与我单位相关人员联系，联系人:廖荣彪 联系电话:13799196085 )</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04日</w:t>
      </w:r>
      <w:r>
        <w:rPr>
          <w:rFonts w:hint="eastAsia" w:ascii="宋体" w:hAnsi="宋体" w:eastAsia="宋体" w:cs="宋体"/>
          <w:sz w:val="24"/>
          <w:szCs w:val="24"/>
          <w:highlight w:val="none"/>
        </w:rPr>
        <w:t>。</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04日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7"/>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w:t>
      </w:r>
      <w:r>
        <w:rPr>
          <w:rFonts w:hint="eastAsia" w:eastAsia="宋体"/>
          <w:spacing w:val="-3"/>
          <w:sz w:val="24"/>
          <w:szCs w:val="24"/>
          <w:lang w:val="en-US" w:eastAsia="zh-CN"/>
        </w:rPr>
        <w:t>要求</w:t>
      </w:r>
      <w:r>
        <w:rPr>
          <w:rFonts w:hint="eastAsia" w:eastAsia="宋体"/>
          <w:spacing w:val="-3"/>
          <w:sz w:val="24"/>
          <w:szCs w:val="24"/>
        </w:rPr>
        <w:t>》</w:t>
      </w:r>
    </w:p>
    <w:p>
      <w:pPr>
        <w:pStyle w:val="17"/>
        <w:spacing w:line="360" w:lineRule="auto"/>
        <w:ind w:firstLine="1170" w:firstLineChars="500"/>
        <w:rPr>
          <w:rFonts w:eastAsia="宋体"/>
        </w:rPr>
      </w:pPr>
      <w:r>
        <w:rPr>
          <w:rFonts w:hint="eastAsia" w:eastAsia="宋体"/>
          <w:spacing w:val="-3"/>
          <w:sz w:val="24"/>
          <w:szCs w:val="24"/>
        </w:rPr>
        <w:t>《</w:t>
      </w:r>
      <w:r>
        <w:rPr>
          <w:rFonts w:hint="eastAsia" w:eastAsia="宋体"/>
          <w:spacing w:val="-3"/>
          <w:sz w:val="24"/>
          <w:szCs w:val="24"/>
          <w:lang w:val="en-US" w:eastAsia="zh-CN"/>
        </w:rPr>
        <w:t>商务</w:t>
      </w:r>
      <w:r>
        <w:rPr>
          <w:rFonts w:hint="eastAsia" w:eastAsia="宋体"/>
          <w:spacing w:val="-3"/>
          <w:sz w:val="24"/>
          <w:szCs w:val="24"/>
        </w:rPr>
        <w:t>要求》</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right"/>
        <w:rPr>
          <w:rFonts w:hint="eastAsia" w:ascii="宋体" w:hAnsi="宋体" w:eastAsia="宋体" w:cs="宋体"/>
          <w:sz w:val="24"/>
          <w:szCs w:val="24"/>
          <w:lang w:eastAsia="zh-CN"/>
        </w:rPr>
      </w:pPr>
      <w:r>
        <w:rPr>
          <w:rFonts w:hint="eastAsia" w:ascii="宋体" w:hAnsi="宋体" w:eastAsia="宋体" w:cs="宋体"/>
          <w:sz w:val="24"/>
          <w:szCs w:val="24"/>
        </w:rPr>
        <w:t>中国机械总院集团海西（福建）分院有限公司</w:t>
      </w:r>
    </w:p>
    <w:p>
      <w:pPr>
        <w:tabs>
          <w:tab w:val="left" w:pos="1446"/>
        </w:tabs>
        <w:spacing w:line="360" w:lineRule="auto"/>
        <w:ind w:left="112" w:right="26" w:firstLine="5349" w:firstLineChars="2229"/>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宋体" w:hAnsi="宋体" w:eastAsia="宋体" w:cs="宋体"/>
          <w:b/>
          <w:bCs w:val="0"/>
          <w:sz w:val="36"/>
          <w:szCs w:val="36"/>
          <w14:textOutline w14:w="6527" w14:cap="flat" w14:cmpd="sng" w14:algn="ctr">
            <w14:solidFill>
              <w14:srgbClr w14:val="000000"/>
            </w14:solidFill>
            <w14:prstDash w14:val="solid"/>
            <w14:miter w14:val="0"/>
          </w14:textOutline>
        </w:rPr>
      </w:pPr>
      <w:r>
        <w:rPr>
          <w:rFonts w:hint="eastAsia" w:asciiTheme="minorEastAsia" w:hAnsiTheme="minorEastAsia" w:eastAsiaTheme="minorEastAsia"/>
          <w:b/>
          <w:bCs w:val="0"/>
          <w:sz w:val="28"/>
          <w:lang w:val="en-US" w:eastAsia="zh-CN"/>
        </w:rPr>
        <w:t>一、</w:t>
      </w:r>
      <w:r>
        <w:rPr>
          <w:rFonts w:hint="eastAsia" w:asciiTheme="minorEastAsia" w:hAnsiTheme="minorEastAsia" w:eastAsiaTheme="minorEastAsia"/>
          <w:b/>
          <w:bCs w:val="0"/>
          <w:sz w:val="28"/>
        </w:rPr>
        <w:t>3204龙门</w:t>
      </w:r>
      <w:r>
        <w:rPr>
          <w:rFonts w:hint="eastAsia" w:asciiTheme="minorEastAsia" w:hAnsiTheme="minorEastAsia" w:eastAsiaTheme="minorEastAsia"/>
          <w:b/>
          <w:bCs w:val="0"/>
          <w:sz w:val="28"/>
          <w:lang w:val="en-US" w:eastAsia="zh-CN"/>
        </w:rPr>
        <w:t>光机</w:t>
      </w:r>
      <w:r>
        <w:rPr>
          <w:rFonts w:hint="eastAsia" w:asciiTheme="minorEastAsia" w:hAnsiTheme="minorEastAsia" w:eastAsiaTheme="minorEastAsia"/>
          <w:b/>
          <w:bCs w:val="0"/>
          <w:sz w:val="28"/>
        </w:rPr>
        <w:t>主要技术参数</w:t>
      </w:r>
    </w:p>
    <w:tbl>
      <w:tblPr>
        <w:tblStyle w:val="13"/>
        <w:tblW w:w="959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7"/>
        <w:gridCol w:w="1071"/>
        <w:gridCol w:w="490"/>
        <w:gridCol w:w="1633"/>
        <w:gridCol w:w="1134"/>
        <w:gridCol w:w="3123"/>
        <w:gridCol w:w="105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tblHeader/>
          <w:jc w:val="center"/>
        </w:trPr>
        <w:tc>
          <w:tcPr>
            <w:tcW w:w="4281" w:type="dxa"/>
            <w:gridSpan w:val="4"/>
            <w:vAlign w:val="center"/>
          </w:tcPr>
          <w:p>
            <w:pPr>
              <w:spacing w:line="380" w:lineRule="exact"/>
              <w:jc w:val="center"/>
              <w:rPr>
                <w:rFonts w:asciiTheme="minorEastAsia" w:hAnsiTheme="minorEastAsia" w:eastAsiaTheme="minorEastAsia"/>
                <w:b/>
              </w:rPr>
            </w:pPr>
            <w:bookmarkStart w:id="4" w:name="_Toc32918531"/>
            <w:bookmarkEnd w:id="4"/>
            <w:r>
              <w:rPr>
                <w:rFonts w:asciiTheme="minorEastAsia" w:hAnsiTheme="minorEastAsia" w:eastAsiaTheme="minorEastAsia"/>
                <w:b/>
              </w:rPr>
              <w:t>项目</w:t>
            </w:r>
          </w:p>
        </w:tc>
        <w:tc>
          <w:tcPr>
            <w:tcW w:w="1134"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单位</w:t>
            </w:r>
          </w:p>
        </w:tc>
        <w:tc>
          <w:tcPr>
            <w:tcW w:w="3123"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规格</w:t>
            </w:r>
          </w:p>
        </w:tc>
        <w:tc>
          <w:tcPr>
            <w:tcW w:w="1052"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工作台</w:t>
            </w: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工作台尺寸</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2700×</w:t>
            </w:r>
            <w:r>
              <w:rPr>
                <w:rFonts w:hint="eastAsia" w:asciiTheme="minorEastAsia" w:hAnsiTheme="minorEastAsia" w:eastAsiaTheme="minorEastAsia"/>
                <w:color w:val="auto"/>
                <w:sz w:val="24"/>
              </w:rPr>
              <w:t>4</w:t>
            </w:r>
            <w:r>
              <w:rPr>
                <w:rFonts w:asciiTheme="minorEastAsia" w:hAnsiTheme="minorEastAsia" w:eastAsiaTheme="minorEastAsia"/>
                <w:color w:val="auto"/>
                <w:sz w:val="24"/>
              </w:rPr>
              <w:t>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两立柱间距离</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3200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允许最大荷重</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Kg</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w:t>
            </w:r>
            <w:r>
              <w:rPr>
                <w:rFonts w:asciiTheme="minorEastAsia" w:hAnsiTheme="minorEastAsia" w:eastAsiaTheme="minorEastAsia"/>
                <w:color w:val="auto"/>
                <w:sz w:val="24"/>
              </w:rPr>
              <w:t>0000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T型槽尺寸</w:t>
            </w:r>
            <w:r>
              <w:rPr>
                <w:rFonts w:hint="eastAsia" w:asciiTheme="minorEastAsia" w:hAnsiTheme="minorEastAsia" w:eastAsiaTheme="minorEastAsia"/>
              </w:rPr>
              <w:t>（数量×尺寸）</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11-28×200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加工范围</w:t>
            </w: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工作台最大行程——X轴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bottom"/>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滑鞍最大行程——Y轴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3300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主轴最大行程 ——Z轴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500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561"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主轴端面至</w:t>
            </w:r>
          </w:p>
          <w:p>
            <w:pPr>
              <w:spacing w:line="380" w:lineRule="exact"/>
              <w:jc w:val="center"/>
              <w:rPr>
                <w:rFonts w:asciiTheme="minorEastAsia" w:hAnsiTheme="minorEastAsia" w:eastAsiaTheme="minorEastAsia"/>
              </w:rPr>
            </w:pPr>
            <w:r>
              <w:rPr>
                <w:rFonts w:asciiTheme="minorEastAsia" w:hAnsiTheme="minorEastAsia" w:eastAsiaTheme="minorEastAsia"/>
              </w:rPr>
              <w:t>工作台面距离</w:t>
            </w:r>
          </w:p>
        </w:tc>
        <w:tc>
          <w:tcPr>
            <w:tcW w:w="1633" w:type="dxa"/>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最大</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750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561" w:type="dxa"/>
            <w:gridSpan w:val="2"/>
            <w:vMerge w:val="continue"/>
            <w:vAlign w:val="center"/>
          </w:tcPr>
          <w:p>
            <w:pPr>
              <w:spacing w:line="380" w:lineRule="exact"/>
              <w:jc w:val="center"/>
              <w:rPr>
                <w:rFonts w:asciiTheme="minorEastAsia" w:hAnsiTheme="minorEastAsia" w:eastAsiaTheme="minorEastAsia"/>
              </w:rPr>
            </w:pPr>
          </w:p>
        </w:tc>
        <w:tc>
          <w:tcPr>
            <w:tcW w:w="1633" w:type="dxa"/>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最小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250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  轴</w:t>
            </w:r>
          </w:p>
        </w:tc>
        <w:tc>
          <w:tcPr>
            <w:tcW w:w="3194" w:type="dxa"/>
            <w:gridSpan w:val="3"/>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锥孔 (7:24)</w:t>
            </w:r>
          </w:p>
        </w:tc>
        <w:tc>
          <w:tcPr>
            <w:tcW w:w="1134" w:type="dxa"/>
            <w:vAlign w:val="center"/>
          </w:tcPr>
          <w:p>
            <w:pPr>
              <w:pStyle w:val="5"/>
              <w:spacing w:line="380" w:lineRule="exact"/>
              <w:rPr>
                <w:rFonts w:asciiTheme="minorEastAsia" w:hAnsiTheme="minorEastAsia" w:eastAsiaTheme="minorEastAsia"/>
                <w:color w:val="auto"/>
                <w:sz w:val="24"/>
              </w:rPr>
            </w:pP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BT50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转数范围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r/min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45</w:t>
            </w:r>
            <w:r>
              <w:rPr>
                <w:rFonts w:asciiTheme="minorEastAsia" w:hAnsiTheme="minorEastAsia" w:eastAsiaTheme="minorEastAsia"/>
                <w:color w:val="auto"/>
                <w:sz w:val="24"/>
              </w:rPr>
              <w:t>00</w:t>
            </w:r>
          </w:p>
        </w:tc>
        <w:tc>
          <w:tcPr>
            <w:tcW w:w="1052" w:type="dxa"/>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最大输出扭矩</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N·m</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380/140</w:t>
            </w:r>
          </w:p>
        </w:tc>
        <w:tc>
          <w:tcPr>
            <w:tcW w:w="1052" w:type="dxa"/>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主轴电机功率</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kW</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22</w:t>
            </w:r>
          </w:p>
        </w:tc>
        <w:tc>
          <w:tcPr>
            <w:tcW w:w="1052" w:type="dxa"/>
            <w:vAlign w:val="center"/>
          </w:tcPr>
          <w:p>
            <w:pPr>
              <w:pStyle w:val="5"/>
              <w:spacing w:line="380" w:lineRule="exact"/>
              <w:rPr>
                <w:rFonts w:hint="eastAsia" w:asciiTheme="minorEastAsia" w:hAnsiTheme="minorEastAsia" w:eastAsiaTheme="minorEastAsia"/>
                <w:color w:val="auto"/>
                <w:sz w:val="24"/>
                <w:lang w:val="en-US" w:eastAsia="zh-CN"/>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r>
              <w:rPr>
                <w:rFonts w:asciiTheme="minorEastAsia" w:hAnsiTheme="minorEastAsia" w:eastAsiaTheme="minorEastAsia"/>
              </w:rPr>
              <w:t>主轴套筒直径</w:t>
            </w:r>
          </w:p>
        </w:tc>
        <w:tc>
          <w:tcPr>
            <w:tcW w:w="1134" w:type="dxa"/>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r>
              <w:rPr>
                <w:rFonts w:asciiTheme="minorEastAsia" w:hAnsiTheme="minorEastAsia" w:eastAsiaTheme="minorEastAsia"/>
              </w:rPr>
              <w:t>mm</w:t>
            </w:r>
          </w:p>
        </w:tc>
        <w:tc>
          <w:tcPr>
            <w:tcW w:w="3123" w:type="dxa"/>
            <w:tcBorders>
              <w:bottom w:val="single" w:color="auto" w:sz="4" w:space="0"/>
            </w:tcBorders>
            <w:vAlign w:val="center"/>
          </w:tcPr>
          <w:p>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asciiTheme="minorEastAsia" w:hAnsiTheme="minorEastAsia" w:eastAsiaTheme="minorEastAsia"/>
                <w:color w:val="auto"/>
                <w:sz w:val="24"/>
              </w:rPr>
              <w:t>Φ</w:t>
            </w:r>
            <w:r>
              <w:rPr>
                <w:rFonts w:hint="eastAsia" w:asciiTheme="minorEastAsia" w:hAnsiTheme="minorEastAsia" w:eastAsiaTheme="minorEastAsia"/>
                <w:color w:val="auto"/>
                <w:sz w:val="24"/>
                <w:lang w:val="en-US" w:eastAsia="zh-CN"/>
              </w:rPr>
              <w:t>200</w:t>
            </w:r>
          </w:p>
        </w:tc>
        <w:tc>
          <w:tcPr>
            <w:tcW w:w="1052" w:type="dxa"/>
            <w:tcBorders>
              <w:bottom w:val="single" w:color="auto" w:sz="4" w:space="0"/>
            </w:tcBorders>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tcBorders>
              <w:bottom w:val="single" w:color="auto" w:sz="4" w:space="0"/>
            </w:tcBorders>
            <w:vAlign w:val="center"/>
          </w:tcPr>
          <w:p>
            <w:pPr>
              <w:spacing w:line="38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lang w:val="en-US" w:eastAsia="zh-CN"/>
              </w:rPr>
              <w:t>附加</w:t>
            </w:r>
          </w:p>
        </w:tc>
        <w:tc>
          <w:tcPr>
            <w:tcW w:w="1134" w:type="dxa"/>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p>
        </w:tc>
        <w:tc>
          <w:tcPr>
            <w:tcW w:w="3123" w:type="dxa"/>
            <w:tcBorders>
              <w:bottom w:val="single" w:color="auto" w:sz="4" w:space="0"/>
            </w:tcBorders>
            <w:vAlign w:val="center"/>
          </w:tcPr>
          <w:p>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含中心出水和打刀缸</w:t>
            </w:r>
          </w:p>
        </w:tc>
        <w:tc>
          <w:tcPr>
            <w:tcW w:w="1052" w:type="dxa"/>
            <w:tcBorders>
              <w:bottom w:val="single" w:color="auto" w:sz="4" w:space="0"/>
            </w:tcBorders>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进  给</w:t>
            </w: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切削进给速度范围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1～8000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快速移动</w:t>
            </w: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X轴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8</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continue"/>
            <w:vAlign w:val="center"/>
          </w:tcPr>
          <w:p>
            <w:pPr>
              <w:spacing w:line="380" w:lineRule="exact"/>
              <w:jc w:val="center"/>
              <w:rPr>
                <w:rFonts w:asciiTheme="minorEastAsia" w:hAnsiTheme="minorEastAsia" w:eastAsiaTheme="minorEastAsia"/>
              </w:rPr>
            </w:pP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Y轴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continue"/>
            <w:vAlign w:val="center"/>
          </w:tcPr>
          <w:p>
            <w:pPr>
              <w:spacing w:line="380" w:lineRule="exact"/>
              <w:jc w:val="center"/>
              <w:rPr>
                <w:rFonts w:asciiTheme="minorEastAsia" w:hAnsiTheme="minorEastAsia" w:eastAsiaTheme="minorEastAsia"/>
              </w:rPr>
            </w:pP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Z轴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6</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w:t>
            </w:r>
          </w:p>
          <w:p>
            <w:pPr>
              <w:spacing w:line="380" w:lineRule="exact"/>
              <w:jc w:val="center"/>
              <w:rPr>
                <w:rFonts w:asciiTheme="minorEastAsia" w:hAnsiTheme="minorEastAsia" w:eastAsiaTheme="minorEastAsia"/>
              </w:rPr>
            </w:pPr>
            <w:r>
              <w:rPr>
                <w:rFonts w:asciiTheme="minorEastAsia" w:hAnsiTheme="minorEastAsia" w:eastAsiaTheme="minorEastAsia"/>
              </w:rPr>
              <w:t>定位精度</w:t>
            </w: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pPr>
              <w:spacing w:line="380" w:lineRule="exact"/>
              <w:jc w:val="center"/>
              <w:rPr>
                <w:rFonts w:asciiTheme="minorEastAsia" w:hAnsiTheme="minorEastAsia" w:eastAsiaTheme="minorEastAsia"/>
              </w:rPr>
            </w:pPr>
            <w:r>
              <w:rPr>
                <w:rFonts w:asciiTheme="minorEastAsia" w:hAnsiTheme="minorEastAsia" w:eastAsiaTheme="minorEastAsia"/>
              </w:rPr>
              <w:t>GB/T19362.1-2003</w:t>
            </w:r>
          </w:p>
        </w:tc>
        <w:tc>
          <w:tcPr>
            <w:tcW w:w="1134"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0.025</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Y轴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重复</w:t>
            </w:r>
          </w:p>
          <w:p>
            <w:pPr>
              <w:spacing w:line="380" w:lineRule="exact"/>
              <w:jc w:val="center"/>
              <w:rPr>
                <w:rFonts w:asciiTheme="minorEastAsia" w:hAnsiTheme="minorEastAsia" w:eastAsiaTheme="minorEastAsia"/>
              </w:rPr>
            </w:pPr>
            <w:r>
              <w:rPr>
                <w:rFonts w:asciiTheme="minorEastAsia" w:hAnsiTheme="minorEastAsia" w:eastAsiaTheme="minorEastAsia"/>
              </w:rPr>
              <w:t>定位精度</w:t>
            </w: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pPr>
              <w:spacing w:line="380" w:lineRule="exact"/>
              <w:jc w:val="center"/>
              <w:rPr>
                <w:rFonts w:asciiTheme="minorEastAsia" w:hAnsiTheme="minorEastAsia" w:eastAsiaTheme="minorEastAsia"/>
              </w:rPr>
            </w:pPr>
            <w:r>
              <w:rPr>
                <w:rFonts w:asciiTheme="minorEastAsia" w:hAnsiTheme="minorEastAsia" w:eastAsiaTheme="minorEastAsia"/>
              </w:rPr>
              <w:t>GB/T19362.1-2003</w:t>
            </w:r>
          </w:p>
        </w:tc>
        <w:tc>
          <w:tcPr>
            <w:tcW w:w="1134"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Y轴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0.012</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0.008</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机床重量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kg</w:t>
            </w:r>
          </w:p>
        </w:tc>
        <w:tc>
          <w:tcPr>
            <w:tcW w:w="3123" w:type="dxa"/>
            <w:vAlign w:val="center"/>
          </w:tcPr>
          <w:p>
            <w:pPr>
              <w:spacing w:line="38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45</w:t>
            </w:r>
            <w:r>
              <w:rPr>
                <w:rFonts w:asciiTheme="minorEastAsia" w:hAnsiTheme="minorEastAsia" w:eastAsiaTheme="minorEastAsia"/>
                <w:highlight w:val="none"/>
              </w:rPr>
              <w:t>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电气容量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KVA</w:t>
            </w:r>
          </w:p>
        </w:tc>
        <w:tc>
          <w:tcPr>
            <w:tcW w:w="3123" w:type="dxa"/>
            <w:vAlign w:val="center"/>
          </w:tcPr>
          <w:p>
            <w:pPr>
              <w:spacing w:line="380" w:lineRule="exact"/>
              <w:jc w:val="center"/>
              <w:rPr>
                <w:rFonts w:asciiTheme="minorEastAsia" w:hAnsiTheme="minorEastAsia" w:eastAsiaTheme="minorEastAsia"/>
                <w:highlight w:val="none"/>
              </w:rPr>
            </w:pPr>
            <w:r>
              <w:rPr>
                <w:rFonts w:asciiTheme="minorEastAsia" w:hAnsiTheme="minorEastAsia" w:eastAsiaTheme="minorEastAsia"/>
                <w:highlight w:val="none"/>
              </w:rPr>
              <w:t>80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机床轮廓尺寸（长×宽×高）约</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000</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5500</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5100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机床占地面积（长×宽）</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5</w:t>
            </w:r>
            <w:r>
              <w:rPr>
                <w:rFonts w:asciiTheme="minorEastAsia" w:hAnsiTheme="minorEastAsia" w:eastAsiaTheme="minorEastAsia"/>
                <w:color w:val="auto"/>
                <w:highlight w:val="none"/>
              </w:rPr>
              <w:t>000X8300</w:t>
            </w:r>
          </w:p>
        </w:tc>
        <w:tc>
          <w:tcPr>
            <w:tcW w:w="1052" w:type="dxa"/>
            <w:vAlign w:val="center"/>
          </w:tcPr>
          <w:p>
            <w:pPr>
              <w:spacing w:line="380" w:lineRule="exact"/>
              <w:jc w:val="center"/>
              <w:rPr>
                <w:rFonts w:asciiTheme="minorEastAsia" w:hAnsiTheme="minorEastAsia" w:eastAsiaTheme="minorEastAsia"/>
              </w:rPr>
            </w:pPr>
          </w:p>
        </w:tc>
      </w:tr>
    </w:tbl>
    <w:p>
      <w:pPr>
        <w:pStyle w:val="21"/>
        <w:widowControl w:val="0"/>
        <w:numPr>
          <w:ilvl w:val="0"/>
          <w:numId w:val="0"/>
        </w:numPr>
        <w:kinsoku/>
        <w:spacing w:line="360" w:lineRule="auto"/>
        <w:ind w:leftChars="0"/>
        <w:rPr>
          <w:rFonts w:hint="eastAsia" w:asciiTheme="minorEastAsia" w:hAnsiTheme="minorEastAsia" w:eastAsiaTheme="minorEastAsia"/>
          <w:b/>
        </w:rPr>
      </w:pPr>
    </w:p>
    <w:p>
      <w:pPr>
        <w:pStyle w:val="21"/>
        <w:widowControl w:val="0"/>
        <w:numPr>
          <w:ilvl w:val="0"/>
          <w:numId w:val="0"/>
        </w:numPr>
        <w:kinsoku/>
        <w:spacing w:line="360" w:lineRule="auto"/>
        <w:ind w:leftChars="0"/>
        <w:rPr>
          <w:rFonts w:hint="eastAsia" w:asciiTheme="minorEastAsia" w:hAnsiTheme="minorEastAsia" w:eastAsiaTheme="minorEastAsia"/>
          <w:b/>
        </w:rPr>
      </w:pPr>
      <w:r>
        <w:rPr>
          <w:rFonts w:hint="eastAsia" w:asciiTheme="minorEastAsia" w:hAnsiTheme="minorEastAsia" w:eastAsiaTheme="minorEastAsia"/>
          <w:b/>
        </w:rPr>
        <w:t>3204龙门</w:t>
      </w:r>
      <w:r>
        <w:rPr>
          <w:rFonts w:hint="eastAsia" w:asciiTheme="minorEastAsia" w:hAnsiTheme="minorEastAsia" w:eastAsiaTheme="minorEastAsia"/>
          <w:b/>
          <w:lang w:val="en-US" w:eastAsia="zh-CN"/>
        </w:rPr>
        <w:t>光机</w:t>
      </w:r>
      <w:r>
        <w:rPr>
          <w:rFonts w:hint="eastAsia" w:asciiTheme="minorEastAsia" w:hAnsiTheme="minorEastAsia" w:eastAsiaTheme="minorEastAsia"/>
          <w:b/>
        </w:rPr>
        <w:t>主要</w:t>
      </w:r>
      <w:r>
        <w:rPr>
          <w:rFonts w:hint="eastAsia" w:asciiTheme="minorEastAsia" w:hAnsiTheme="minorEastAsia" w:eastAsiaTheme="minorEastAsia"/>
          <w:b/>
          <w:lang w:val="en-US" w:eastAsia="zh-CN"/>
        </w:rPr>
        <w:t>配件</w:t>
      </w:r>
      <w:r>
        <w:rPr>
          <w:rFonts w:hint="eastAsia" w:asciiTheme="minorEastAsia" w:hAnsiTheme="minorEastAsia" w:eastAsiaTheme="minorEastAsia"/>
          <w:b/>
        </w:rPr>
        <w:t>清单</w:t>
      </w:r>
    </w:p>
    <w:tbl>
      <w:tblPr>
        <w:tblStyle w:val="13"/>
        <w:tblW w:w="961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107"/>
        <w:gridCol w:w="3867"/>
        <w:gridCol w:w="992"/>
        <w:gridCol w:w="92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doub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3107"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名称</w:t>
            </w:r>
          </w:p>
        </w:tc>
        <w:tc>
          <w:tcPr>
            <w:tcW w:w="3867"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制造商</w:t>
            </w:r>
          </w:p>
        </w:tc>
        <w:tc>
          <w:tcPr>
            <w:tcW w:w="992"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数量</w:t>
            </w:r>
          </w:p>
        </w:tc>
        <w:tc>
          <w:tcPr>
            <w:tcW w:w="920" w:type="dxa"/>
            <w:tcBorders>
              <w:top w:val="doub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107" w:type="dxa"/>
            <w:tcBorders>
              <w:top w:val="single" w:color="auto" w:sz="6" w:space="0"/>
              <w:left w:val="single" w:color="auto" w:sz="6" w:space="0"/>
              <w:bottom w:val="single" w:color="auto" w:sz="6" w:space="0"/>
              <w:right w:val="single" w:color="auto" w:sz="6" w:space="0"/>
            </w:tcBorders>
            <w:vAlign w:val="center"/>
          </w:tcPr>
          <w:p>
            <w:pPr>
              <w:spacing w:line="380" w:lineRule="exact"/>
              <w:rPr>
                <w:rFonts w:asciiTheme="minorEastAsia" w:hAnsiTheme="minorEastAsia" w:eastAsiaTheme="minorEastAsia"/>
                <w:szCs w:val="21"/>
              </w:rPr>
            </w:pPr>
            <w:r>
              <w:rPr>
                <w:rFonts w:asciiTheme="minorEastAsia" w:hAnsiTheme="minorEastAsia" w:eastAsiaTheme="minorEastAsia"/>
                <w:kern w:val="0"/>
              </w:rPr>
              <w:t>数控系统</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德国-SIEMENS西门子</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restart"/>
            <w:tcBorders>
              <w:top w:val="single" w:color="auto" w:sz="6" w:space="0"/>
              <w:left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3107" w:type="dxa"/>
            <w:vMerge w:val="restart"/>
            <w:tcBorders>
              <w:top w:val="single" w:color="auto" w:sz="6" w:space="0"/>
              <w:left w:val="single" w:color="auto" w:sz="6" w:space="0"/>
              <w:right w:val="single" w:color="auto" w:sz="6" w:space="0"/>
            </w:tcBorders>
            <w:vAlign w:val="center"/>
          </w:tcPr>
          <w:p>
            <w:pPr>
              <w:spacing w:line="380" w:lineRule="exact"/>
              <w:rPr>
                <w:rFonts w:asciiTheme="minorEastAsia" w:hAnsiTheme="minorEastAsia" w:eastAsiaTheme="minorEastAsia"/>
                <w:szCs w:val="21"/>
              </w:rPr>
            </w:pPr>
            <w:r>
              <w:rPr>
                <w:rFonts w:asciiTheme="minorEastAsia" w:hAnsiTheme="minorEastAsia" w:eastAsiaTheme="minorEastAsia"/>
                <w:kern w:val="0"/>
              </w:rPr>
              <w:t>丝杠轴承</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X轴-日本NSK/NTN/NACHI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continue"/>
            <w:tcBorders>
              <w:left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107" w:type="dxa"/>
            <w:vMerge w:val="continue"/>
            <w:tcBorders>
              <w:left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Y轴-日本NSK/NTN/NACHI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continue"/>
            <w:tcBorders>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10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Z轴－日本NSK/NTN/NACHI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3107" w:type="dxa"/>
            <w:tcBorders>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丝杠</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hint="default" w:asciiTheme="minorEastAsia" w:hAnsiTheme="minorEastAsia" w:eastAsiaTheme="minorEastAsia"/>
                <w:kern w:val="0"/>
                <w:lang w:val="en-US" w:eastAsia="zh-CN"/>
              </w:rPr>
            </w:pPr>
            <w:r>
              <w:rPr>
                <w:rFonts w:asciiTheme="minorEastAsia" w:hAnsiTheme="minorEastAsia" w:eastAsiaTheme="minorEastAsia"/>
                <w:kern w:val="0"/>
              </w:rPr>
              <w:t>主轴组</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台湾台大</w:t>
            </w:r>
            <w:r>
              <w:rPr>
                <w:rFonts w:hint="eastAsia" w:asciiTheme="minorEastAsia" w:hAnsiTheme="minorEastAsia" w:eastAsiaTheme="minorEastAsia"/>
                <w:kern w:val="0"/>
              </w:rPr>
              <w:t>或同类品牌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X轴导轨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6</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Y轴导轨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7</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外冷却泵</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8</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油冷却机</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center"/>
              <w:rPr>
                <w:rFonts w:asciiTheme="minorEastAsia" w:hAnsiTheme="minorEastAsia" w:eastAsiaTheme="minorEastAsia"/>
                <w:kern w:val="0"/>
              </w:rPr>
            </w:pPr>
            <w:r>
              <w:rPr>
                <w:rFonts w:asciiTheme="minorEastAsia" w:hAnsiTheme="minorEastAsia" w:eastAsiaTheme="minorEastAsia"/>
                <w:kern w:val="0"/>
              </w:rPr>
              <w:t>润滑泵、润滑系统主要元器件</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11</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气动系统主要元器件</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12</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刀库-BT50-24T圆盘式</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冈田或北钜</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13</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进给轴联轴器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hint="eastAsia" w:asciiTheme="minorEastAsia" w:hAnsiTheme="minorEastAsia" w:eastAsiaTheme="minorEastAsia"/>
                <w:kern w:val="0"/>
              </w:rPr>
              <w:t>NBK/三木/</w:t>
            </w:r>
            <w:r>
              <w:rPr>
                <w:rFonts w:asciiTheme="minorEastAsia" w:hAnsiTheme="minorEastAsia" w:eastAsiaTheme="minorEastAsia"/>
                <w:kern w:val="0"/>
              </w:rPr>
              <w:t>KTR</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14</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hint="eastAsia" w:asciiTheme="minorEastAsia" w:hAnsiTheme="minorEastAsia" w:eastAsiaTheme="minorEastAsia"/>
                <w:kern w:val="0"/>
                <w:lang w:val="en-US" w:eastAsia="zh-CN"/>
              </w:rPr>
              <w:t>各</w:t>
            </w:r>
            <w:r>
              <w:rPr>
                <w:rFonts w:asciiTheme="minorEastAsia" w:hAnsiTheme="minorEastAsia" w:eastAsiaTheme="minorEastAsia"/>
                <w:kern w:val="0"/>
              </w:rPr>
              <w:t>进给轴减速箱</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台湾精锐</w:t>
            </w:r>
            <w:r>
              <w:rPr>
                <w:rFonts w:hint="eastAsia" w:asciiTheme="minorEastAsia" w:hAnsiTheme="minorEastAsia" w:eastAsiaTheme="minorEastAsia"/>
                <w:kern w:val="0"/>
              </w:rPr>
              <w:t>/</w:t>
            </w:r>
            <w:r>
              <w:rPr>
                <w:rFonts w:asciiTheme="minorEastAsia" w:hAnsiTheme="minorEastAsia" w:eastAsiaTheme="minorEastAsia"/>
                <w:kern w:val="0"/>
              </w:rPr>
              <w:t>德国阿尔法</w:t>
            </w:r>
            <w:r>
              <w:rPr>
                <w:rFonts w:hint="eastAsia" w:asciiTheme="minorEastAsia" w:hAnsiTheme="minorEastAsia" w:eastAsiaTheme="minorEastAsia"/>
                <w:kern w:val="0"/>
              </w:rPr>
              <w:t>或同类品牌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三套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拖链</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3107" w:type="dxa"/>
            <w:tcBorders>
              <w:top w:val="single" w:color="auto" w:sz="6" w:space="0"/>
              <w:left w:val="single" w:color="auto" w:sz="6" w:space="0"/>
              <w:bottom w:val="doub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手持式手脉</w:t>
            </w:r>
          </w:p>
        </w:tc>
        <w:tc>
          <w:tcPr>
            <w:tcW w:w="3867" w:type="dxa"/>
            <w:tcBorders>
              <w:top w:val="single" w:color="auto" w:sz="6" w:space="0"/>
              <w:left w:val="single" w:color="auto" w:sz="6" w:space="0"/>
              <w:bottom w:val="doub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山森数控</w:t>
            </w:r>
            <w:r>
              <w:rPr>
                <w:rFonts w:hint="eastAsia" w:asciiTheme="minorEastAsia" w:hAnsiTheme="minorEastAsia" w:eastAsiaTheme="minorEastAsia"/>
                <w:kern w:val="0"/>
              </w:rPr>
              <w:t>/</w:t>
            </w:r>
            <w:r>
              <w:rPr>
                <w:rFonts w:hint="eastAsia" w:ascii="宋体" w:hAnsi="宋体" w:cs="宋体"/>
                <w:color w:val="000000" w:themeColor="text1"/>
                <w:kern w:val="0"/>
                <w14:textFill>
                  <w14:solidFill>
                    <w14:schemeClr w14:val="tx1"/>
                  </w14:solidFill>
                </w14:textFill>
              </w:rPr>
              <w:t>德国</w:t>
            </w:r>
            <w:r>
              <w:rPr>
                <w:rFonts w:ascii="宋体" w:hAnsi="宋体" w:cs="宋体"/>
                <w:color w:val="000000" w:themeColor="text1"/>
                <w:kern w:val="0"/>
                <w14:textFill>
                  <w14:solidFill>
                    <w14:schemeClr w14:val="tx1"/>
                  </w14:solidFill>
                </w14:textFill>
              </w:rPr>
              <w:t>EUCHNER</w:t>
            </w:r>
          </w:p>
        </w:tc>
        <w:tc>
          <w:tcPr>
            <w:tcW w:w="992" w:type="dxa"/>
            <w:tcBorders>
              <w:top w:val="single" w:color="auto" w:sz="6" w:space="0"/>
              <w:left w:val="single" w:color="auto" w:sz="6" w:space="0"/>
              <w:bottom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double" w:color="auto" w:sz="6" w:space="0"/>
              <w:right w:val="double" w:color="auto" w:sz="6" w:space="0"/>
            </w:tcBorders>
            <w:vAlign w:val="center"/>
          </w:tcPr>
          <w:p>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bl>
    <w:p>
      <w:pPr>
        <w:pStyle w:val="21"/>
        <w:widowControl w:val="0"/>
        <w:numPr>
          <w:ilvl w:val="0"/>
          <w:numId w:val="0"/>
        </w:numPr>
        <w:kinsoku/>
        <w:spacing w:line="360" w:lineRule="auto"/>
        <w:ind w:leftChars="0"/>
        <w:rPr>
          <w:rFonts w:hint="eastAsia" w:asciiTheme="minorEastAsia" w:hAnsiTheme="minorEastAsia" w:eastAsiaTheme="minorEastAsia"/>
          <w:b/>
          <w:lang w:val="en-US" w:eastAsia="zh-CN"/>
        </w:rPr>
      </w:pP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pStyle w:val="21"/>
        <w:widowControl w:val="0"/>
        <w:numPr>
          <w:ilvl w:val="0"/>
          <w:numId w:val="0"/>
        </w:numPr>
        <w:kinsoku/>
        <w:spacing w:line="360" w:lineRule="auto"/>
        <w:ind w:leftChars="0"/>
        <w:rPr>
          <w:rFonts w:hint="eastAsia" w:asciiTheme="minorEastAsia" w:hAnsiTheme="minorEastAsia" w:eastAsiaTheme="minorEastAsia"/>
          <w:b/>
          <w:bCs w:val="0"/>
          <w:sz w:val="28"/>
        </w:rPr>
      </w:pPr>
      <w:r>
        <w:rPr>
          <w:rFonts w:hint="eastAsia" w:ascii="宋体" w:hAnsi="宋体" w:eastAsia="宋体" w:cs="宋体"/>
          <w:b/>
          <w:bCs/>
          <w:color w:val="auto"/>
          <w:sz w:val="24"/>
          <w:szCs w:val="24"/>
          <w:lang w:val="en-US" w:eastAsia="zh-CN"/>
        </w:rPr>
        <w:t>二、</w:t>
      </w:r>
      <w:r>
        <w:rPr>
          <w:rFonts w:hint="eastAsia" w:asciiTheme="minorEastAsia" w:hAnsiTheme="minorEastAsia" w:eastAsiaTheme="minorEastAsia"/>
          <w:b/>
          <w:bCs/>
          <w:sz w:val="28"/>
        </w:rPr>
        <w:t>320</w:t>
      </w:r>
      <w:r>
        <w:rPr>
          <w:rFonts w:hint="eastAsia" w:asciiTheme="minorEastAsia" w:hAnsiTheme="minorEastAsia" w:eastAsiaTheme="minorEastAsia"/>
          <w:b/>
          <w:bCs/>
          <w:sz w:val="28"/>
          <w:lang w:val="en-US" w:eastAsia="zh-CN"/>
        </w:rPr>
        <w:t>6</w:t>
      </w:r>
      <w:r>
        <w:rPr>
          <w:rFonts w:hint="eastAsia" w:asciiTheme="minorEastAsia" w:hAnsiTheme="minorEastAsia" w:eastAsiaTheme="minorEastAsia"/>
          <w:b/>
          <w:bCs/>
          <w:sz w:val="28"/>
        </w:rPr>
        <w:t>龙门</w:t>
      </w:r>
      <w:r>
        <w:rPr>
          <w:rFonts w:hint="eastAsia" w:asciiTheme="minorEastAsia" w:hAnsiTheme="minorEastAsia" w:eastAsiaTheme="minorEastAsia"/>
          <w:b/>
          <w:bCs/>
          <w:sz w:val="28"/>
          <w:lang w:val="en-US" w:eastAsia="zh-CN"/>
        </w:rPr>
        <w:t>光</w:t>
      </w:r>
      <w:r>
        <w:rPr>
          <w:rFonts w:hint="eastAsia" w:asciiTheme="minorEastAsia" w:hAnsiTheme="minorEastAsia" w:eastAsiaTheme="minorEastAsia"/>
          <w:b/>
          <w:bCs w:val="0"/>
          <w:sz w:val="28"/>
          <w:lang w:val="en-US" w:eastAsia="zh-CN"/>
        </w:rPr>
        <w:t>机</w:t>
      </w:r>
      <w:r>
        <w:rPr>
          <w:rFonts w:hint="eastAsia" w:asciiTheme="minorEastAsia" w:hAnsiTheme="minorEastAsia" w:eastAsiaTheme="minorEastAsia"/>
          <w:b/>
          <w:bCs w:val="0"/>
          <w:sz w:val="28"/>
        </w:rPr>
        <w:t>主要技术参数</w:t>
      </w:r>
    </w:p>
    <w:tbl>
      <w:tblPr>
        <w:tblStyle w:val="13"/>
        <w:tblW w:w="959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7"/>
        <w:gridCol w:w="1071"/>
        <w:gridCol w:w="490"/>
        <w:gridCol w:w="1633"/>
        <w:gridCol w:w="1134"/>
        <w:gridCol w:w="3123"/>
        <w:gridCol w:w="1052"/>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tblHeader/>
          <w:jc w:val="center"/>
        </w:trPr>
        <w:tc>
          <w:tcPr>
            <w:tcW w:w="4281" w:type="dxa"/>
            <w:gridSpan w:val="4"/>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项目</w:t>
            </w:r>
          </w:p>
        </w:tc>
        <w:tc>
          <w:tcPr>
            <w:tcW w:w="1134"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单位</w:t>
            </w:r>
          </w:p>
        </w:tc>
        <w:tc>
          <w:tcPr>
            <w:tcW w:w="3123"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规格</w:t>
            </w:r>
          </w:p>
        </w:tc>
        <w:tc>
          <w:tcPr>
            <w:tcW w:w="1052" w:type="dxa"/>
            <w:vAlign w:val="center"/>
          </w:tcPr>
          <w:p>
            <w:pPr>
              <w:spacing w:line="380" w:lineRule="exact"/>
              <w:jc w:val="center"/>
              <w:rPr>
                <w:rFonts w:asciiTheme="minorEastAsia" w:hAnsiTheme="minorEastAsia" w:eastAsiaTheme="minorEastAsia"/>
                <w:b/>
              </w:rPr>
            </w:pPr>
            <w:r>
              <w:rPr>
                <w:rFonts w:asciiTheme="minorEastAsia" w:hAnsiTheme="minorEastAsia" w:eastAsiaTheme="minorEastAsia"/>
                <w:b/>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工作台</w:t>
            </w: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工作台尺寸</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2700×</w:t>
            </w:r>
            <w:r>
              <w:rPr>
                <w:rFonts w:hint="eastAsia" w:asciiTheme="minorEastAsia" w:hAnsiTheme="minorEastAsia" w:eastAsiaTheme="minorEastAsia"/>
                <w:color w:val="auto"/>
                <w:sz w:val="24"/>
                <w:lang w:val="en-US" w:eastAsia="zh-CN"/>
              </w:rPr>
              <w:t>6</w:t>
            </w:r>
            <w:r>
              <w:rPr>
                <w:rFonts w:asciiTheme="minorEastAsia" w:hAnsiTheme="minorEastAsia" w:eastAsiaTheme="minorEastAsia"/>
                <w:color w:val="auto"/>
                <w:sz w:val="24"/>
              </w:rPr>
              <w:t>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两立柱间距离</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3200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允许最大荷重</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Kg</w:t>
            </w:r>
          </w:p>
        </w:tc>
        <w:tc>
          <w:tcPr>
            <w:tcW w:w="3123" w:type="dxa"/>
            <w:vAlign w:val="center"/>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3</w:t>
            </w:r>
            <w:r>
              <w:rPr>
                <w:rFonts w:asciiTheme="minorEastAsia" w:hAnsiTheme="minorEastAsia" w:eastAsiaTheme="minorEastAsia"/>
                <w:color w:val="auto"/>
                <w:sz w:val="24"/>
              </w:rPr>
              <w:t>0000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T型槽尺寸</w:t>
            </w:r>
            <w:r>
              <w:rPr>
                <w:rFonts w:hint="eastAsia" w:asciiTheme="minorEastAsia" w:hAnsiTheme="minorEastAsia" w:eastAsiaTheme="minorEastAsia"/>
              </w:rPr>
              <w:t>（数量×尺寸）</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11-28×200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加工范围</w:t>
            </w: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工作台最大行程——X轴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bottom"/>
          </w:tcPr>
          <w:p>
            <w:pPr>
              <w:pStyle w:val="5"/>
              <w:spacing w:line="38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asciiTheme="minorEastAsia" w:hAnsiTheme="minorEastAsia" w:eastAsiaTheme="minorEastAsia"/>
                <w:color w:val="auto"/>
                <w:sz w:val="24"/>
              </w:rPr>
              <w:t>200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滑鞍最大行程——Y轴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3300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主轴最大行程 ——Z轴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500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561"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主轴端面至</w:t>
            </w:r>
          </w:p>
          <w:p>
            <w:pPr>
              <w:spacing w:line="380" w:lineRule="exact"/>
              <w:jc w:val="center"/>
              <w:rPr>
                <w:rFonts w:asciiTheme="minorEastAsia" w:hAnsiTheme="minorEastAsia" w:eastAsiaTheme="minorEastAsia"/>
              </w:rPr>
            </w:pPr>
            <w:r>
              <w:rPr>
                <w:rFonts w:asciiTheme="minorEastAsia" w:hAnsiTheme="minorEastAsia" w:eastAsiaTheme="minorEastAsia"/>
              </w:rPr>
              <w:t>工作台面距离</w:t>
            </w:r>
          </w:p>
        </w:tc>
        <w:tc>
          <w:tcPr>
            <w:tcW w:w="1633" w:type="dxa"/>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最大</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750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561" w:type="dxa"/>
            <w:gridSpan w:val="2"/>
            <w:vMerge w:val="continue"/>
            <w:vAlign w:val="center"/>
          </w:tcPr>
          <w:p>
            <w:pPr>
              <w:spacing w:line="380" w:lineRule="exact"/>
              <w:jc w:val="center"/>
              <w:rPr>
                <w:rFonts w:asciiTheme="minorEastAsia" w:hAnsiTheme="minorEastAsia" w:eastAsiaTheme="minorEastAsia"/>
              </w:rPr>
            </w:pPr>
          </w:p>
        </w:tc>
        <w:tc>
          <w:tcPr>
            <w:tcW w:w="1633" w:type="dxa"/>
            <w:vAlign w:val="center"/>
          </w:tcPr>
          <w:p>
            <w:pPr>
              <w:spacing w:line="380" w:lineRule="exact"/>
              <w:jc w:val="center"/>
              <w:rPr>
                <w:rFonts w:asciiTheme="minorEastAsia" w:hAnsiTheme="minorEastAsia" w:eastAsiaTheme="minorEastAsia"/>
              </w:rPr>
            </w:pPr>
            <w:r>
              <w:rPr>
                <w:rStyle w:val="23"/>
                <w:rFonts w:hint="eastAsia" w:ascii="微软雅黑" w:hAnsi="微软雅黑" w:eastAsia="微软雅黑" w:cs="微软雅黑"/>
                <w:snapToGrid w:val="0"/>
                <w:color w:val="000000"/>
                <w:sz w:val="22"/>
                <w:szCs w:val="22"/>
                <w:lang w:val="en-US" w:eastAsia="zh-CN" w:bidi="ar"/>
              </w:rPr>
              <w:t>★</w:t>
            </w:r>
            <w:r>
              <w:rPr>
                <w:rFonts w:asciiTheme="minorEastAsia" w:hAnsiTheme="minorEastAsia" w:eastAsiaTheme="minorEastAsia"/>
              </w:rPr>
              <w:t>最小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250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  轴</w:t>
            </w:r>
          </w:p>
        </w:tc>
        <w:tc>
          <w:tcPr>
            <w:tcW w:w="3194" w:type="dxa"/>
            <w:gridSpan w:val="3"/>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锥孔 (7:24)</w:t>
            </w:r>
          </w:p>
        </w:tc>
        <w:tc>
          <w:tcPr>
            <w:tcW w:w="1134" w:type="dxa"/>
            <w:vAlign w:val="center"/>
          </w:tcPr>
          <w:p>
            <w:pPr>
              <w:pStyle w:val="5"/>
              <w:spacing w:line="380" w:lineRule="exact"/>
              <w:rPr>
                <w:rFonts w:asciiTheme="minorEastAsia" w:hAnsiTheme="minorEastAsia" w:eastAsiaTheme="minorEastAsia"/>
                <w:color w:val="auto"/>
                <w:sz w:val="24"/>
              </w:rPr>
            </w:pP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asciiTheme="minorEastAsia" w:hAnsiTheme="minorEastAsia" w:eastAsiaTheme="minorEastAsia"/>
                <w:color w:val="auto"/>
                <w:sz w:val="24"/>
              </w:rPr>
              <w:t>BT50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转数范围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r/min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asciiTheme="minorEastAsia" w:hAnsiTheme="minorEastAsia" w:eastAsiaTheme="minorEastAsia"/>
                <w:color w:val="auto"/>
                <w:sz w:val="24"/>
              </w:rPr>
              <w:t>45</w:t>
            </w:r>
            <w:r>
              <w:rPr>
                <w:rFonts w:asciiTheme="minorEastAsia" w:hAnsiTheme="minorEastAsia" w:eastAsiaTheme="minorEastAsia"/>
                <w:color w:val="auto"/>
                <w:sz w:val="24"/>
              </w:rPr>
              <w:t>00</w:t>
            </w:r>
          </w:p>
        </w:tc>
        <w:tc>
          <w:tcPr>
            <w:tcW w:w="1052" w:type="dxa"/>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最大输出扭矩</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N·m</w:t>
            </w: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46</w:t>
            </w:r>
            <w:r>
              <w:rPr>
                <w:rFonts w:hint="eastAsia" w:asciiTheme="minorEastAsia" w:hAnsiTheme="minorEastAsia" w:eastAsiaTheme="minorEastAsia"/>
                <w:color w:val="auto"/>
                <w:sz w:val="24"/>
              </w:rPr>
              <w:t>0/1</w:t>
            </w:r>
            <w:r>
              <w:rPr>
                <w:rFonts w:hint="eastAsia" w:asciiTheme="minorEastAsia" w:hAnsiTheme="minorEastAsia" w:eastAsiaTheme="minorEastAsia"/>
                <w:color w:val="auto"/>
                <w:sz w:val="24"/>
                <w:lang w:val="en-US" w:eastAsia="zh-CN"/>
              </w:rPr>
              <w:t>95</w:t>
            </w:r>
          </w:p>
        </w:tc>
        <w:tc>
          <w:tcPr>
            <w:tcW w:w="1052" w:type="dxa"/>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主轴电机功率</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kW</w:t>
            </w: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30.6</w:t>
            </w:r>
          </w:p>
        </w:tc>
        <w:tc>
          <w:tcPr>
            <w:tcW w:w="1052" w:type="dxa"/>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r>
              <w:rPr>
                <w:rFonts w:asciiTheme="minorEastAsia" w:hAnsiTheme="minorEastAsia" w:eastAsiaTheme="minorEastAsia"/>
              </w:rPr>
              <w:t>主轴套筒直径</w:t>
            </w:r>
          </w:p>
        </w:tc>
        <w:tc>
          <w:tcPr>
            <w:tcW w:w="1134" w:type="dxa"/>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r>
              <w:rPr>
                <w:rFonts w:asciiTheme="minorEastAsia" w:hAnsiTheme="minorEastAsia" w:eastAsiaTheme="minorEastAsia"/>
              </w:rPr>
              <w:t>mm</w:t>
            </w:r>
          </w:p>
        </w:tc>
        <w:tc>
          <w:tcPr>
            <w:tcW w:w="3123" w:type="dxa"/>
            <w:tcBorders>
              <w:bottom w:val="single" w:color="auto" w:sz="4" w:space="0"/>
            </w:tcBorders>
            <w:vAlign w:val="center"/>
          </w:tcPr>
          <w:p>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asciiTheme="minorEastAsia" w:hAnsiTheme="minorEastAsia" w:eastAsiaTheme="minorEastAsia"/>
                <w:color w:val="auto"/>
                <w:sz w:val="24"/>
              </w:rPr>
              <w:t>Φ</w:t>
            </w:r>
            <w:r>
              <w:rPr>
                <w:rFonts w:hint="eastAsia" w:asciiTheme="minorEastAsia" w:hAnsiTheme="minorEastAsia" w:eastAsiaTheme="minorEastAsia"/>
                <w:color w:val="auto"/>
                <w:sz w:val="24"/>
                <w:lang w:val="en-US" w:eastAsia="zh-CN"/>
              </w:rPr>
              <w:t>200</w:t>
            </w:r>
          </w:p>
        </w:tc>
        <w:tc>
          <w:tcPr>
            <w:tcW w:w="1052" w:type="dxa"/>
            <w:tcBorders>
              <w:bottom w:val="single" w:color="auto" w:sz="4" w:space="0"/>
            </w:tcBorders>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234"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3194" w:type="dxa"/>
            <w:gridSpan w:val="3"/>
            <w:tcBorders>
              <w:bottom w:val="single" w:color="auto" w:sz="4" w:space="0"/>
            </w:tcBorders>
            <w:vAlign w:val="center"/>
          </w:tcPr>
          <w:p>
            <w:pPr>
              <w:spacing w:line="38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lang w:val="en-US" w:eastAsia="zh-CN"/>
              </w:rPr>
              <w:t>附加</w:t>
            </w:r>
          </w:p>
        </w:tc>
        <w:tc>
          <w:tcPr>
            <w:tcW w:w="1134" w:type="dxa"/>
            <w:tcBorders>
              <w:bottom w:val="single" w:color="auto" w:sz="4" w:space="0"/>
            </w:tcBorders>
            <w:vAlign w:val="center"/>
          </w:tcPr>
          <w:p>
            <w:pPr>
              <w:spacing w:line="380" w:lineRule="exact"/>
              <w:jc w:val="center"/>
              <w:rPr>
                <w:rFonts w:cs="Times New Roman" w:asciiTheme="minorEastAsia" w:hAnsiTheme="minorEastAsia" w:eastAsiaTheme="minorEastAsia"/>
                <w:kern w:val="2"/>
                <w:sz w:val="24"/>
                <w:szCs w:val="24"/>
                <w:lang w:val="en-US" w:eastAsia="zh-CN" w:bidi="ar-SA"/>
              </w:rPr>
            </w:pPr>
          </w:p>
        </w:tc>
        <w:tc>
          <w:tcPr>
            <w:tcW w:w="3123" w:type="dxa"/>
            <w:tcBorders>
              <w:bottom w:val="single" w:color="auto" w:sz="4" w:space="0"/>
            </w:tcBorders>
            <w:vAlign w:val="center"/>
          </w:tcPr>
          <w:p>
            <w:pPr>
              <w:pStyle w:val="5"/>
              <w:spacing w:line="380" w:lineRule="exact"/>
              <w:rPr>
                <w:rFonts w:hint="default"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color w:val="auto"/>
                <w:sz w:val="24"/>
                <w:lang w:val="en-US" w:eastAsia="zh-CN"/>
              </w:rPr>
              <w:t>含中心出水和打刀缸</w:t>
            </w:r>
          </w:p>
        </w:tc>
        <w:tc>
          <w:tcPr>
            <w:tcW w:w="1052" w:type="dxa"/>
            <w:tcBorders>
              <w:bottom w:val="single" w:color="auto" w:sz="4" w:space="0"/>
            </w:tcBorders>
            <w:vAlign w:val="center"/>
          </w:tcPr>
          <w:p>
            <w:pPr>
              <w:pStyle w:val="5"/>
              <w:spacing w:line="380" w:lineRule="exact"/>
              <w:rPr>
                <w:rFonts w:asciiTheme="minorEastAsia" w:hAnsiTheme="minorEastAsia" w:eastAsiaTheme="minorEastAsia"/>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进  给</w:t>
            </w:r>
          </w:p>
        </w:tc>
        <w:tc>
          <w:tcPr>
            <w:tcW w:w="3194" w:type="dxa"/>
            <w:gridSpan w:val="3"/>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切削进给速度范围</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1～8000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快速移动</w:t>
            </w: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X轴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continue"/>
            <w:vAlign w:val="center"/>
          </w:tcPr>
          <w:p>
            <w:pPr>
              <w:spacing w:line="380" w:lineRule="exact"/>
              <w:jc w:val="center"/>
              <w:rPr>
                <w:rFonts w:asciiTheme="minorEastAsia" w:hAnsiTheme="minorEastAsia" w:eastAsiaTheme="minorEastAsia"/>
              </w:rPr>
            </w:pP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Y轴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Merge w:val="continue"/>
            <w:vAlign w:val="center"/>
          </w:tcPr>
          <w:p>
            <w:pPr>
              <w:spacing w:line="380" w:lineRule="exact"/>
              <w:jc w:val="center"/>
              <w:rPr>
                <w:rFonts w:asciiTheme="minorEastAsia" w:hAnsiTheme="minorEastAsia" w:eastAsiaTheme="minorEastAsia"/>
              </w:rPr>
            </w:pPr>
          </w:p>
        </w:tc>
        <w:tc>
          <w:tcPr>
            <w:tcW w:w="2123" w:type="dxa"/>
            <w:gridSpan w:val="2"/>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Z轴</w:t>
            </w:r>
          </w:p>
        </w:tc>
        <w:tc>
          <w:tcPr>
            <w:tcW w:w="1134" w:type="dxa"/>
            <w:vAlign w:val="center"/>
          </w:tcPr>
          <w:p>
            <w:pPr>
              <w:pStyle w:val="5"/>
              <w:spacing w:line="380" w:lineRule="exact"/>
              <w:rPr>
                <w:rFonts w:asciiTheme="minorEastAsia" w:hAnsiTheme="minorEastAsia" w:eastAsiaTheme="minorEastAsia"/>
                <w:color w:val="auto"/>
                <w:sz w:val="24"/>
              </w:rPr>
            </w:pPr>
            <w:r>
              <w:rPr>
                <w:rFonts w:asciiTheme="minorEastAsia" w:hAnsiTheme="minorEastAsia" w:eastAsiaTheme="minorEastAsia"/>
                <w:color w:val="auto"/>
                <w:sz w:val="24"/>
              </w:rPr>
              <w:t>m/min</w:t>
            </w:r>
          </w:p>
        </w:tc>
        <w:tc>
          <w:tcPr>
            <w:tcW w:w="3123" w:type="dxa"/>
            <w:vAlign w:val="center"/>
          </w:tcPr>
          <w:p>
            <w:pPr>
              <w:pStyle w:val="5"/>
              <w:spacing w:line="38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w:t>
            </w:r>
          </w:p>
          <w:p>
            <w:pPr>
              <w:spacing w:line="380" w:lineRule="exact"/>
              <w:jc w:val="center"/>
              <w:rPr>
                <w:rFonts w:asciiTheme="minorEastAsia" w:hAnsiTheme="minorEastAsia" w:eastAsiaTheme="minorEastAsia"/>
              </w:rPr>
            </w:pPr>
            <w:r>
              <w:rPr>
                <w:rFonts w:asciiTheme="minorEastAsia" w:hAnsiTheme="minorEastAsia" w:eastAsiaTheme="minorEastAsia"/>
              </w:rPr>
              <w:t>定位精度</w:t>
            </w: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pPr>
              <w:spacing w:line="380" w:lineRule="exact"/>
              <w:jc w:val="center"/>
              <w:rPr>
                <w:rFonts w:asciiTheme="minorEastAsia" w:hAnsiTheme="minorEastAsia" w:eastAsiaTheme="minorEastAsia"/>
              </w:rPr>
            </w:pPr>
            <w:r>
              <w:rPr>
                <w:rFonts w:asciiTheme="minorEastAsia" w:hAnsiTheme="minorEastAsia" w:eastAsiaTheme="minorEastAsia"/>
              </w:rPr>
              <w:t>GB/T19362.1-2003</w:t>
            </w:r>
          </w:p>
        </w:tc>
        <w:tc>
          <w:tcPr>
            <w:tcW w:w="1134"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0.025</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vAlign w:val="center"/>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Y轴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0.010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重复</w:t>
            </w:r>
          </w:p>
          <w:p>
            <w:pPr>
              <w:spacing w:line="380" w:lineRule="exact"/>
              <w:jc w:val="center"/>
              <w:rPr>
                <w:rFonts w:asciiTheme="minorEastAsia" w:hAnsiTheme="minorEastAsia" w:eastAsiaTheme="minorEastAsia"/>
              </w:rPr>
            </w:pPr>
            <w:r>
              <w:rPr>
                <w:rFonts w:asciiTheme="minorEastAsia" w:hAnsiTheme="minorEastAsia" w:eastAsiaTheme="minorEastAsia"/>
              </w:rPr>
              <w:t>定位精度</w:t>
            </w: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X轴</w:t>
            </w:r>
          </w:p>
        </w:tc>
        <w:tc>
          <w:tcPr>
            <w:tcW w:w="2123" w:type="dxa"/>
            <w:gridSpan w:val="2"/>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执行标准:</w:t>
            </w:r>
          </w:p>
          <w:p>
            <w:pPr>
              <w:spacing w:line="380" w:lineRule="exact"/>
              <w:jc w:val="center"/>
              <w:rPr>
                <w:rFonts w:asciiTheme="minorEastAsia" w:hAnsiTheme="minorEastAsia" w:eastAsiaTheme="minorEastAsia"/>
              </w:rPr>
            </w:pPr>
            <w:r>
              <w:rPr>
                <w:rFonts w:asciiTheme="minorEastAsia" w:hAnsiTheme="minorEastAsia" w:eastAsiaTheme="minorEastAsia"/>
              </w:rPr>
              <w:t>GB/T19362.1-2003</w:t>
            </w:r>
          </w:p>
        </w:tc>
        <w:tc>
          <w:tcPr>
            <w:tcW w:w="1134" w:type="dxa"/>
            <w:vMerge w:val="restart"/>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0.020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Y轴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0.012</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87" w:type="dxa"/>
            <w:vMerge w:val="continue"/>
          </w:tcPr>
          <w:p>
            <w:pPr>
              <w:spacing w:line="380" w:lineRule="exact"/>
              <w:jc w:val="center"/>
              <w:rPr>
                <w:rFonts w:asciiTheme="minorEastAsia" w:hAnsiTheme="minorEastAsia" w:eastAsiaTheme="minorEastAsia"/>
              </w:rPr>
            </w:pPr>
          </w:p>
        </w:tc>
        <w:tc>
          <w:tcPr>
            <w:tcW w:w="1071"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Z轴</w:t>
            </w:r>
          </w:p>
        </w:tc>
        <w:tc>
          <w:tcPr>
            <w:tcW w:w="2123" w:type="dxa"/>
            <w:gridSpan w:val="2"/>
            <w:vMerge w:val="continue"/>
            <w:vAlign w:val="center"/>
          </w:tcPr>
          <w:p>
            <w:pPr>
              <w:spacing w:line="380" w:lineRule="exact"/>
              <w:jc w:val="center"/>
              <w:rPr>
                <w:rFonts w:asciiTheme="minorEastAsia" w:hAnsiTheme="minorEastAsia" w:eastAsiaTheme="minorEastAsia"/>
              </w:rPr>
            </w:pPr>
          </w:p>
        </w:tc>
        <w:tc>
          <w:tcPr>
            <w:tcW w:w="1134" w:type="dxa"/>
            <w:vMerge w:val="continue"/>
            <w:vAlign w:val="center"/>
          </w:tcPr>
          <w:p>
            <w:pPr>
              <w:spacing w:line="380" w:lineRule="exact"/>
              <w:jc w:val="center"/>
              <w:rPr>
                <w:rFonts w:asciiTheme="minorEastAsia" w:hAnsiTheme="minorEastAsia" w:eastAsiaTheme="minorEastAsia"/>
              </w:rPr>
            </w:pPr>
          </w:p>
        </w:tc>
        <w:tc>
          <w:tcPr>
            <w:tcW w:w="3123"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0.008</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机床重量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kg</w:t>
            </w:r>
          </w:p>
        </w:tc>
        <w:tc>
          <w:tcPr>
            <w:tcW w:w="3123" w:type="dxa"/>
            <w:vAlign w:val="center"/>
          </w:tcPr>
          <w:p>
            <w:pPr>
              <w:spacing w:line="380" w:lineRule="exact"/>
              <w:jc w:val="center"/>
              <w:rPr>
                <w:rFonts w:asciiTheme="minorEastAsia" w:hAnsiTheme="minorEastAsia" w:eastAsiaTheme="minorEastAsia"/>
                <w:highlight w:val="none"/>
              </w:rPr>
            </w:pPr>
            <w:r>
              <w:rPr>
                <w:rFonts w:hint="eastAsia" w:asciiTheme="minorEastAsia" w:hAnsiTheme="minorEastAsia" w:eastAsiaTheme="minorEastAsia"/>
                <w:highlight w:val="none"/>
                <w:lang w:val="en-US" w:eastAsia="zh-CN"/>
              </w:rPr>
              <w:t>50</w:t>
            </w:r>
            <w:r>
              <w:rPr>
                <w:rFonts w:asciiTheme="minorEastAsia" w:hAnsiTheme="minorEastAsia" w:eastAsiaTheme="minorEastAsia"/>
                <w:highlight w:val="none"/>
              </w:rPr>
              <w:t>000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电气容量</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KVA</w:t>
            </w:r>
          </w:p>
        </w:tc>
        <w:tc>
          <w:tcPr>
            <w:tcW w:w="3123" w:type="dxa"/>
            <w:vAlign w:val="center"/>
          </w:tcPr>
          <w:p>
            <w:pPr>
              <w:spacing w:line="380" w:lineRule="exact"/>
              <w:jc w:val="center"/>
              <w:rPr>
                <w:rFonts w:asciiTheme="minorEastAsia" w:hAnsiTheme="minorEastAsia" w:eastAsiaTheme="minorEastAsia"/>
                <w:highlight w:val="none"/>
              </w:rPr>
            </w:pPr>
            <w:r>
              <w:rPr>
                <w:rFonts w:asciiTheme="minorEastAsia" w:hAnsiTheme="minorEastAsia" w:eastAsiaTheme="minorEastAsia"/>
                <w:highlight w:val="none"/>
              </w:rPr>
              <w:t>80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机床轮廓尺寸（长×宽×高）约</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lang w:val="en-US" w:eastAsia="zh-CN"/>
              </w:rPr>
              <w:t>5</w:t>
            </w:r>
            <w:r>
              <w:rPr>
                <w:rFonts w:asciiTheme="minorEastAsia" w:hAnsiTheme="minorEastAsia" w:eastAsiaTheme="minorEastAsia"/>
                <w:highlight w:val="none"/>
              </w:rPr>
              <w:t>000</w:t>
            </w:r>
            <w:r>
              <w:rPr>
                <w:rFonts w:hint="eastAsia" w:asciiTheme="minorEastAsia" w:hAnsiTheme="minorEastAsia" w:eastAsiaTheme="minorEastAsia"/>
                <w:highlight w:val="none"/>
              </w:rPr>
              <w:t>×</w:t>
            </w:r>
            <w:r>
              <w:rPr>
                <w:rFonts w:asciiTheme="minorEastAsia" w:hAnsiTheme="minorEastAsia" w:eastAsiaTheme="minorEastAsia"/>
                <w:highlight w:val="none"/>
              </w:rPr>
              <w:t>5500</w:t>
            </w:r>
            <w:r>
              <w:rPr>
                <w:rFonts w:hint="eastAsia" w:asciiTheme="minorEastAsia" w:hAnsiTheme="minorEastAsia" w:eastAsiaTheme="minorEastAsia"/>
                <w:highlight w:val="none"/>
              </w:rPr>
              <w:t>×</w:t>
            </w:r>
            <w:r>
              <w:rPr>
                <w:rFonts w:asciiTheme="minorEastAsia" w:hAnsiTheme="minorEastAsia" w:eastAsiaTheme="minorEastAsia"/>
                <w:highlight w:val="none"/>
              </w:rPr>
              <w:t>5100</w:t>
            </w:r>
          </w:p>
        </w:tc>
        <w:tc>
          <w:tcPr>
            <w:tcW w:w="1052" w:type="dxa"/>
            <w:vAlign w:val="center"/>
          </w:tcPr>
          <w:p>
            <w:pPr>
              <w:spacing w:line="380" w:lineRule="exact"/>
              <w:jc w:val="center"/>
              <w:rPr>
                <w:rFonts w:asciiTheme="minorEastAsia" w:hAnsiTheme="minorEastAsia" w:eastAsiaTheme="minorEastAsi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4281" w:type="dxa"/>
            <w:gridSpan w:val="4"/>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机床占地面积（长×宽）</w:t>
            </w:r>
          </w:p>
        </w:tc>
        <w:tc>
          <w:tcPr>
            <w:tcW w:w="1134" w:type="dxa"/>
            <w:vAlign w:val="center"/>
          </w:tcPr>
          <w:p>
            <w:pPr>
              <w:spacing w:line="380" w:lineRule="exact"/>
              <w:jc w:val="center"/>
              <w:rPr>
                <w:rFonts w:asciiTheme="minorEastAsia" w:hAnsiTheme="minorEastAsia" w:eastAsiaTheme="minorEastAsia"/>
              </w:rPr>
            </w:pPr>
            <w:r>
              <w:rPr>
                <w:rFonts w:asciiTheme="minorEastAsia" w:hAnsiTheme="minorEastAsia" w:eastAsiaTheme="minorEastAsia"/>
              </w:rPr>
              <w:t>mm</w:t>
            </w:r>
          </w:p>
        </w:tc>
        <w:tc>
          <w:tcPr>
            <w:tcW w:w="3123" w:type="dxa"/>
            <w:vAlign w:val="center"/>
          </w:tcPr>
          <w:p>
            <w:pPr>
              <w:spacing w:line="380" w:lineRule="exact"/>
              <w:jc w:val="center"/>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lang w:val="en-US" w:eastAsia="zh-CN"/>
              </w:rPr>
              <w:t>8</w:t>
            </w:r>
            <w:r>
              <w:rPr>
                <w:rFonts w:asciiTheme="minorEastAsia" w:hAnsiTheme="minorEastAsia" w:eastAsiaTheme="minorEastAsia"/>
                <w:highlight w:val="none"/>
              </w:rPr>
              <w:t>000X8300</w:t>
            </w:r>
          </w:p>
        </w:tc>
        <w:tc>
          <w:tcPr>
            <w:tcW w:w="1052" w:type="dxa"/>
            <w:vAlign w:val="center"/>
          </w:tcPr>
          <w:p>
            <w:pPr>
              <w:spacing w:line="380" w:lineRule="exact"/>
              <w:jc w:val="center"/>
              <w:rPr>
                <w:rFonts w:asciiTheme="minorEastAsia" w:hAnsiTheme="minorEastAsia" w:eastAsiaTheme="minorEastAsia"/>
              </w:rPr>
            </w:pPr>
          </w:p>
        </w:tc>
      </w:tr>
    </w:tbl>
    <w:p>
      <w:pPr>
        <w:pStyle w:val="21"/>
        <w:widowControl w:val="0"/>
        <w:numPr>
          <w:ilvl w:val="0"/>
          <w:numId w:val="0"/>
        </w:numPr>
        <w:kinsoku/>
        <w:spacing w:line="360" w:lineRule="auto"/>
        <w:ind w:leftChars="0"/>
        <w:rPr>
          <w:rFonts w:hint="eastAsia" w:asciiTheme="minorEastAsia" w:hAnsiTheme="minorEastAsia" w:eastAsiaTheme="minorEastAsia"/>
          <w:b/>
        </w:rPr>
      </w:pPr>
    </w:p>
    <w:p>
      <w:pPr>
        <w:pStyle w:val="21"/>
        <w:widowControl w:val="0"/>
        <w:numPr>
          <w:ilvl w:val="0"/>
          <w:numId w:val="0"/>
        </w:numPr>
        <w:kinsoku/>
        <w:spacing w:line="360" w:lineRule="auto"/>
        <w:ind w:leftChars="0"/>
        <w:rPr>
          <w:rFonts w:hint="eastAsia" w:asciiTheme="minorEastAsia" w:hAnsiTheme="minorEastAsia" w:eastAsiaTheme="minorEastAsia"/>
          <w:b/>
        </w:rPr>
      </w:pPr>
      <w:r>
        <w:rPr>
          <w:rFonts w:hint="eastAsia" w:asciiTheme="minorEastAsia" w:hAnsiTheme="minorEastAsia" w:eastAsiaTheme="minorEastAsia"/>
          <w:b/>
        </w:rPr>
        <w:t>3204龙门</w:t>
      </w:r>
      <w:r>
        <w:rPr>
          <w:rFonts w:hint="eastAsia" w:asciiTheme="minorEastAsia" w:hAnsiTheme="minorEastAsia" w:eastAsiaTheme="minorEastAsia"/>
          <w:b/>
          <w:lang w:val="en-US" w:eastAsia="zh-CN"/>
        </w:rPr>
        <w:t>光机</w:t>
      </w:r>
      <w:r>
        <w:rPr>
          <w:rFonts w:hint="eastAsia" w:asciiTheme="minorEastAsia" w:hAnsiTheme="minorEastAsia" w:eastAsiaTheme="minorEastAsia"/>
          <w:b/>
        </w:rPr>
        <w:t>主要</w:t>
      </w:r>
      <w:r>
        <w:rPr>
          <w:rFonts w:hint="eastAsia" w:asciiTheme="minorEastAsia" w:hAnsiTheme="minorEastAsia" w:eastAsiaTheme="minorEastAsia"/>
          <w:b/>
          <w:lang w:val="en-US" w:eastAsia="zh-CN"/>
        </w:rPr>
        <w:t>配件</w:t>
      </w:r>
      <w:r>
        <w:rPr>
          <w:rFonts w:hint="eastAsia" w:asciiTheme="minorEastAsia" w:hAnsiTheme="minorEastAsia" w:eastAsiaTheme="minorEastAsia"/>
          <w:b/>
        </w:rPr>
        <w:t>清单</w:t>
      </w:r>
    </w:p>
    <w:tbl>
      <w:tblPr>
        <w:tblStyle w:val="13"/>
        <w:tblW w:w="9610"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107"/>
        <w:gridCol w:w="3867"/>
        <w:gridCol w:w="992"/>
        <w:gridCol w:w="920"/>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doub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3107"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名称</w:t>
            </w:r>
          </w:p>
        </w:tc>
        <w:tc>
          <w:tcPr>
            <w:tcW w:w="3867"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制造商</w:t>
            </w:r>
          </w:p>
        </w:tc>
        <w:tc>
          <w:tcPr>
            <w:tcW w:w="992" w:type="dxa"/>
            <w:tcBorders>
              <w:top w:val="doub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数量</w:t>
            </w:r>
          </w:p>
        </w:tc>
        <w:tc>
          <w:tcPr>
            <w:tcW w:w="920" w:type="dxa"/>
            <w:tcBorders>
              <w:top w:val="doub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b/>
                <w:szCs w:val="21"/>
              </w:rPr>
            </w:pPr>
            <w:r>
              <w:rPr>
                <w:rFonts w:asciiTheme="minorEastAsia" w:hAnsiTheme="minorEastAsia" w:eastAsiaTheme="minorEastAsia"/>
                <w:b/>
                <w:szCs w:val="21"/>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107" w:type="dxa"/>
            <w:tcBorders>
              <w:top w:val="single" w:color="auto" w:sz="6" w:space="0"/>
              <w:left w:val="single" w:color="auto" w:sz="6" w:space="0"/>
              <w:bottom w:val="single" w:color="auto" w:sz="6" w:space="0"/>
              <w:right w:val="single" w:color="auto" w:sz="6" w:space="0"/>
            </w:tcBorders>
            <w:vAlign w:val="center"/>
          </w:tcPr>
          <w:p>
            <w:pPr>
              <w:spacing w:line="380" w:lineRule="exact"/>
              <w:rPr>
                <w:rFonts w:asciiTheme="minorEastAsia" w:hAnsiTheme="minorEastAsia" w:eastAsiaTheme="minorEastAsia"/>
                <w:szCs w:val="21"/>
              </w:rPr>
            </w:pPr>
            <w:r>
              <w:rPr>
                <w:rFonts w:asciiTheme="minorEastAsia" w:hAnsiTheme="minorEastAsia" w:eastAsiaTheme="minorEastAsia"/>
                <w:kern w:val="0"/>
              </w:rPr>
              <w:t>数控系统</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德国-SIEMENS西门子</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restart"/>
            <w:tcBorders>
              <w:top w:val="single" w:color="auto" w:sz="6" w:space="0"/>
              <w:left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3107" w:type="dxa"/>
            <w:vMerge w:val="restart"/>
            <w:tcBorders>
              <w:top w:val="single" w:color="auto" w:sz="6" w:space="0"/>
              <w:left w:val="single" w:color="auto" w:sz="6" w:space="0"/>
              <w:right w:val="single" w:color="auto" w:sz="6" w:space="0"/>
            </w:tcBorders>
            <w:vAlign w:val="center"/>
          </w:tcPr>
          <w:p>
            <w:pPr>
              <w:spacing w:line="380" w:lineRule="exact"/>
              <w:rPr>
                <w:rFonts w:asciiTheme="minorEastAsia" w:hAnsiTheme="minorEastAsia" w:eastAsiaTheme="minorEastAsia"/>
                <w:szCs w:val="21"/>
              </w:rPr>
            </w:pPr>
            <w:r>
              <w:rPr>
                <w:rFonts w:asciiTheme="minorEastAsia" w:hAnsiTheme="minorEastAsia" w:eastAsiaTheme="minorEastAsia"/>
                <w:kern w:val="0"/>
              </w:rPr>
              <w:t>丝杠轴承</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X轴-日本NSK/NTN/NACHI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continue"/>
            <w:tcBorders>
              <w:left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107" w:type="dxa"/>
            <w:vMerge w:val="continue"/>
            <w:tcBorders>
              <w:left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Y轴-日本NSK/NTN/NACHI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vMerge w:val="continue"/>
            <w:tcBorders>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107" w:type="dxa"/>
            <w:vMerge w:val="continue"/>
            <w:tcBorders>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Z轴－日本NSK/NTN/NACHI</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3107" w:type="dxa"/>
            <w:tcBorders>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丝杠</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4</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hint="default" w:asciiTheme="minorEastAsia" w:hAnsiTheme="minorEastAsia" w:eastAsiaTheme="minorEastAsia"/>
                <w:kern w:val="0"/>
                <w:lang w:val="en-US" w:eastAsia="zh-CN"/>
              </w:rPr>
            </w:pPr>
            <w:r>
              <w:rPr>
                <w:rFonts w:asciiTheme="minorEastAsia" w:hAnsiTheme="minorEastAsia" w:eastAsiaTheme="minorEastAsia"/>
                <w:kern w:val="0"/>
              </w:rPr>
              <w:t>主轴组</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台湾台大</w:t>
            </w:r>
            <w:r>
              <w:rPr>
                <w:rFonts w:hint="eastAsia" w:asciiTheme="minorEastAsia" w:hAnsiTheme="minorEastAsia" w:eastAsiaTheme="minorEastAsia"/>
                <w:kern w:val="0"/>
              </w:rPr>
              <w:t>或同类品牌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5</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X轴导轨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6</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Y轴导轨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THK/台湾银泰/台湾上银</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7</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外冷却泵</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8</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油冷却机</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9</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jc w:val="center"/>
              <w:rPr>
                <w:rFonts w:asciiTheme="minorEastAsia" w:hAnsiTheme="minorEastAsia" w:eastAsiaTheme="minorEastAsia"/>
                <w:kern w:val="0"/>
              </w:rPr>
            </w:pPr>
            <w:r>
              <w:rPr>
                <w:rFonts w:asciiTheme="minorEastAsia" w:hAnsiTheme="minorEastAsia" w:eastAsiaTheme="minorEastAsia"/>
                <w:kern w:val="0"/>
              </w:rPr>
              <w:t>润滑泵、润滑系统主要元器件</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jc w:val="left"/>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11</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气动系统主要元器件</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12</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刀库-BT50-24T圆盘式</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hint="default" w:asciiTheme="minorEastAsia" w:hAnsiTheme="minorEastAsia" w:eastAsiaTheme="minorEastAsia"/>
                <w:kern w:val="0"/>
                <w:lang w:val="en-US" w:eastAsia="zh-CN"/>
              </w:rPr>
            </w:pPr>
            <w:r>
              <w:rPr>
                <w:rFonts w:hint="eastAsia" w:asciiTheme="minorEastAsia" w:hAnsiTheme="minorEastAsia" w:eastAsiaTheme="minorEastAsia"/>
                <w:kern w:val="0"/>
                <w:lang w:val="en-US" w:eastAsia="zh-CN"/>
              </w:rPr>
              <w:t>冈田或北钜</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13</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进给轴联轴器</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hint="eastAsia" w:asciiTheme="minorEastAsia" w:hAnsiTheme="minorEastAsia" w:eastAsiaTheme="minorEastAsia"/>
                <w:kern w:val="0"/>
              </w:rPr>
              <w:t>NBK/三木/</w:t>
            </w:r>
            <w:r>
              <w:rPr>
                <w:rFonts w:asciiTheme="minorEastAsia" w:hAnsiTheme="minorEastAsia" w:eastAsiaTheme="minorEastAsia"/>
                <w:kern w:val="0"/>
              </w:rPr>
              <w:t>KTR</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14</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hint="eastAsia" w:asciiTheme="minorEastAsia" w:hAnsiTheme="minorEastAsia" w:eastAsiaTheme="minorEastAsia"/>
                <w:kern w:val="0"/>
                <w:lang w:val="en-US" w:eastAsia="zh-CN"/>
              </w:rPr>
              <w:t>各</w:t>
            </w:r>
            <w:r>
              <w:rPr>
                <w:rFonts w:asciiTheme="minorEastAsia" w:hAnsiTheme="minorEastAsia" w:eastAsiaTheme="minorEastAsia"/>
                <w:kern w:val="0"/>
              </w:rPr>
              <w:t>进给轴减速箱</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台湾精锐</w:t>
            </w:r>
            <w:r>
              <w:rPr>
                <w:rFonts w:hint="eastAsia" w:asciiTheme="minorEastAsia" w:hAnsiTheme="minorEastAsia" w:eastAsiaTheme="minorEastAsia"/>
                <w:kern w:val="0"/>
              </w:rPr>
              <w:t>/</w:t>
            </w:r>
            <w:r>
              <w:rPr>
                <w:rFonts w:asciiTheme="minorEastAsia" w:hAnsiTheme="minorEastAsia" w:eastAsiaTheme="minorEastAsia"/>
                <w:kern w:val="0"/>
              </w:rPr>
              <w:t>德国阿尔法</w:t>
            </w:r>
            <w:r>
              <w:rPr>
                <w:rFonts w:hint="eastAsia" w:asciiTheme="minorEastAsia" w:hAnsiTheme="minorEastAsia" w:eastAsiaTheme="minorEastAsia"/>
                <w:kern w:val="0"/>
              </w:rPr>
              <w:t>或同类品牌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三套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310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拖链</w:t>
            </w:r>
          </w:p>
        </w:tc>
        <w:tc>
          <w:tcPr>
            <w:tcW w:w="3867" w:type="dxa"/>
            <w:tcBorders>
              <w:top w:val="single" w:color="auto" w:sz="6" w:space="0"/>
              <w:left w:val="single" w:color="auto" w:sz="6" w:space="0"/>
              <w:bottom w:val="sing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国内知名品牌</w:t>
            </w:r>
          </w:p>
        </w:tc>
        <w:tc>
          <w:tcPr>
            <w:tcW w:w="992" w:type="dxa"/>
            <w:tcBorders>
              <w:top w:val="single" w:color="auto" w:sz="6" w:space="0"/>
              <w:left w:val="single" w:color="auto" w:sz="6" w:space="0"/>
              <w:bottom w:val="sing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single" w:color="auto" w:sz="6" w:space="0"/>
              <w:right w:val="double" w:color="auto" w:sz="6" w:space="0"/>
            </w:tcBorders>
            <w:vAlign w:val="center"/>
          </w:tcPr>
          <w:p>
            <w:pPr>
              <w:spacing w:line="380" w:lineRule="exact"/>
              <w:jc w:val="center"/>
              <w:rPr>
                <w:rFonts w:asciiTheme="minorEastAsia" w:hAnsiTheme="minorEastAsia" w:eastAsiaTheme="minorEastAsia"/>
                <w:szCs w:val="21"/>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4" w:type="dxa"/>
            <w:tcBorders>
              <w:top w:val="single" w:color="auto" w:sz="6" w:space="0"/>
              <w:left w:val="double" w:color="auto" w:sz="6" w:space="0"/>
              <w:bottom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16</w:t>
            </w:r>
          </w:p>
        </w:tc>
        <w:tc>
          <w:tcPr>
            <w:tcW w:w="3107" w:type="dxa"/>
            <w:tcBorders>
              <w:top w:val="single" w:color="auto" w:sz="6" w:space="0"/>
              <w:left w:val="single" w:color="auto" w:sz="6" w:space="0"/>
              <w:bottom w:val="doub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手持式手脉</w:t>
            </w:r>
          </w:p>
        </w:tc>
        <w:tc>
          <w:tcPr>
            <w:tcW w:w="3867" w:type="dxa"/>
            <w:tcBorders>
              <w:top w:val="single" w:color="auto" w:sz="6" w:space="0"/>
              <w:left w:val="single" w:color="auto" w:sz="6" w:space="0"/>
              <w:bottom w:val="double" w:color="auto" w:sz="6" w:space="0"/>
              <w:right w:val="single" w:color="auto" w:sz="6" w:space="0"/>
            </w:tcBorders>
            <w:vAlign w:val="bottom"/>
          </w:tcPr>
          <w:p>
            <w:pPr>
              <w:widowControl/>
              <w:rPr>
                <w:rFonts w:asciiTheme="minorEastAsia" w:hAnsiTheme="minorEastAsia" w:eastAsiaTheme="minorEastAsia"/>
                <w:kern w:val="0"/>
              </w:rPr>
            </w:pPr>
            <w:r>
              <w:rPr>
                <w:rFonts w:asciiTheme="minorEastAsia" w:hAnsiTheme="minorEastAsia" w:eastAsiaTheme="minorEastAsia"/>
                <w:kern w:val="0"/>
              </w:rPr>
              <w:t>山森数控</w:t>
            </w:r>
            <w:r>
              <w:rPr>
                <w:rFonts w:hint="eastAsia" w:asciiTheme="minorEastAsia" w:hAnsiTheme="minorEastAsia" w:eastAsiaTheme="minorEastAsia"/>
                <w:kern w:val="0"/>
              </w:rPr>
              <w:t>/</w:t>
            </w:r>
            <w:r>
              <w:rPr>
                <w:rFonts w:hint="eastAsia" w:ascii="宋体" w:hAnsi="宋体" w:cs="宋体"/>
                <w:color w:val="000000" w:themeColor="text1"/>
                <w:kern w:val="0"/>
                <w14:textFill>
                  <w14:solidFill>
                    <w14:schemeClr w14:val="tx1"/>
                  </w14:solidFill>
                </w14:textFill>
              </w:rPr>
              <w:t>德国</w:t>
            </w:r>
            <w:r>
              <w:rPr>
                <w:rFonts w:ascii="宋体" w:hAnsi="宋体" w:cs="宋体"/>
                <w:color w:val="000000" w:themeColor="text1"/>
                <w:kern w:val="0"/>
                <w14:textFill>
                  <w14:solidFill>
                    <w14:schemeClr w14:val="tx1"/>
                  </w14:solidFill>
                </w14:textFill>
              </w:rPr>
              <w:t>EUCHNER</w:t>
            </w:r>
          </w:p>
        </w:tc>
        <w:tc>
          <w:tcPr>
            <w:tcW w:w="992" w:type="dxa"/>
            <w:tcBorders>
              <w:top w:val="single" w:color="auto" w:sz="6" w:space="0"/>
              <w:left w:val="single" w:color="auto" w:sz="6" w:space="0"/>
              <w:bottom w:val="double" w:color="auto" w:sz="6" w:space="0"/>
              <w:right w:val="single" w:color="auto" w:sz="6" w:space="0"/>
            </w:tcBorders>
            <w:vAlign w:val="center"/>
          </w:tcPr>
          <w:p>
            <w:pPr>
              <w:spacing w:line="380" w:lineRule="exact"/>
              <w:jc w:val="center"/>
              <w:rPr>
                <w:rFonts w:asciiTheme="minorEastAsia" w:hAnsiTheme="minorEastAsia" w:eastAsiaTheme="minorEastAsia"/>
                <w:szCs w:val="21"/>
              </w:rPr>
            </w:pPr>
            <w:r>
              <w:rPr>
                <w:rFonts w:asciiTheme="minorEastAsia" w:hAnsiTheme="minorEastAsia" w:eastAsiaTheme="minorEastAsia"/>
                <w:szCs w:val="21"/>
              </w:rPr>
              <w:t>一套</w:t>
            </w:r>
          </w:p>
        </w:tc>
        <w:tc>
          <w:tcPr>
            <w:tcW w:w="920" w:type="dxa"/>
            <w:tcBorders>
              <w:top w:val="single" w:color="auto" w:sz="6" w:space="0"/>
              <w:left w:val="single" w:color="auto" w:sz="6" w:space="0"/>
              <w:bottom w:val="double" w:color="auto" w:sz="6" w:space="0"/>
              <w:right w:val="double" w:color="auto" w:sz="6" w:space="0"/>
            </w:tcBorders>
            <w:vAlign w:val="center"/>
          </w:tcPr>
          <w:p>
            <w:pPr>
              <w:spacing w:line="380" w:lineRule="exact"/>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自备</w:t>
            </w:r>
          </w:p>
        </w:tc>
      </w:tr>
    </w:tbl>
    <w:p>
      <w:pPr>
        <w:pStyle w:val="17"/>
        <w:numPr>
          <w:ilvl w:val="0"/>
          <w:numId w:val="0"/>
        </w:numPr>
        <w:kinsoku w:val="0"/>
        <w:autoSpaceDE w:val="0"/>
        <w:autoSpaceDN w:val="0"/>
        <w:adjustRightInd w:val="0"/>
        <w:snapToGrid w:val="0"/>
        <w:spacing w:line="360" w:lineRule="auto"/>
        <w:textAlignment w:val="baseline"/>
        <w:rPr>
          <w:rFonts w:hint="eastAsia" w:eastAsia="宋体"/>
          <w:b/>
          <w:bCs/>
          <w:sz w:val="24"/>
          <w:szCs w:val="24"/>
          <w:lang w:val="en-US" w:eastAsia="zh-CN"/>
        </w:rPr>
      </w:pP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br w:type="page"/>
      </w:r>
    </w:p>
    <w:p>
      <w:pPr>
        <w:spacing w:before="240" w:beforeLines="100" w:line="360" w:lineRule="auto"/>
        <w:jc w:val="both"/>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bookmarkStart w:id="8" w:name="_GoBack"/>
      <w:bookmarkEnd w:id="8"/>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1、设备交付、安装调试与验收</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交货时间为合同签订后内，交货地点为福建省三明市沙县区创新东路4</w:t>
      </w:r>
      <w:r>
        <w:rPr>
          <w:rFonts w:ascii="宋体" w:hAnsi="宋体" w:eastAsia="宋体" w:cs="宋体"/>
          <w:sz w:val="24"/>
          <w:szCs w:val="24"/>
        </w:rPr>
        <w:t>13</w:t>
      </w:r>
      <w:r>
        <w:rPr>
          <w:rFonts w:hint="eastAsia" w:ascii="宋体" w:hAnsi="宋体" w:eastAsia="宋体" w:cs="宋体"/>
          <w:sz w:val="24"/>
          <w:szCs w:val="24"/>
        </w:rPr>
        <w:t>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卖方负责设备在买方工厂安装调试。</w:t>
      </w:r>
      <w:r>
        <w:rPr>
          <w:rFonts w:hint="eastAsia" w:ascii="宋体" w:hAnsi="宋体" w:eastAsia="宋体" w:cs="宋体"/>
          <w:sz w:val="24"/>
          <w:szCs w:val="24"/>
          <w:lang w:val="en-US" w:eastAsia="zh-CN"/>
        </w:rPr>
        <w:t>2</w:t>
      </w:r>
      <w:r>
        <w:rPr>
          <w:rFonts w:hint="eastAsia" w:ascii="宋体" w:hAnsi="宋体" w:eastAsia="宋体" w:cs="宋体"/>
          <w:sz w:val="24"/>
          <w:szCs w:val="24"/>
        </w:rPr>
        <w:t>个月安装调试及终验收所用的专用工具、量具由卖方自备。</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投标文件中要写明供货期及安装、调试直至完成终验收所需用的时间。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使用现场安装后进行验收，由买方组织进行，卖方代表参加。设备验收时按合同设备技术文件涉及的所有内容逐一检验。重点做好以下检验：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.4.1</w:t>
      </w:r>
      <w:r>
        <w:rPr>
          <w:rFonts w:hint="eastAsia" w:ascii="宋体" w:hAnsi="宋体" w:eastAsia="宋体" w:cs="宋体"/>
          <w:sz w:val="24"/>
          <w:szCs w:val="24"/>
        </w:rPr>
        <w:t>外观质量、规格型号、附件和工具。</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.4.2</w:t>
      </w:r>
      <w:r>
        <w:rPr>
          <w:rFonts w:hint="eastAsia" w:ascii="宋体" w:hAnsi="宋体" w:eastAsia="宋体" w:cs="宋体"/>
          <w:sz w:val="24"/>
          <w:szCs w:val="24"/>
        </w:rPr>
        <w:t>关键零部件的检验。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.4.3</w:t>
      </w:r>
      <w:r>
        <w:rPr>
          <w:rFonts w:hint="eastAsia" w:ascii="宋体" w:hAnsi="宋体" w:eastAsia="宋体" w:cs="宋体"/>
          <w:sz w:val="24"/>
          <w:szCs w:val="24"/>
        </w:rPr>
        <w:t>参数检验：对合同设备主要技术参数进行检验。</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.4.4</w:t>
      </w:r>
      <w:r>
        <w:rPr>
          <w:rFonts w:hint="eastAsia" w:ascii="宋体" w:hAnsi="宋体" w:eastAsia="宋体" w:cs="宋体"/>
          <w:sz w:val="24"/>
          <w:szCs w:val="24"/>
        </w:rPr>
        <w:t>精度检验：重点检验几何精度、定位精度、重复定位精度。几何精度按原厂出厂检测标准及国家标准，实测值不得高于公差上限的7</w:t>
      </w:r>
      <w:r>
        <w:rPr>
          <w:rFonts w:ascii="宋体" w:hAnsi="宋体" w:eastAsia="宋体" w:cs="宋体"/>
          <w:sz w:val="24"/>
          <w:szCs w:val="24"/>
        </w:rPr>
        <w:t>0</w:t>
      </w:r>
      <w:r>
        <w:rPr>
          <w:rFonts w:hint="eastAsia" w:ascii="宋体" w:hAnsi="宋体" w:eastAsia="宋体" w:cs="宋体"/>
          <w:sz w:val="24"/>
          <w:szCs w:val="24"/>
        </w:rPr>
        <w:t>%。定位精度重复定位精度按</w:t>
      </w:r>
      <w:r>
        <w:rPr>
          <w:rFonts w:ascii="宋体" w:hAnsi="宋体" w:eastAsia="宋体" w:cs="宋体"/>
          <w:sz w:val="24"/>
          <w:szCs w:val="24"/>
        </w:rPr>
        <w:t>VDI3441</w:t>
      </w:r>
      <w:r>
        <w:rPr>
          <w:rFonts w:hint="eastAsia" w:ascii="宋体" w:hAnsi="宋体" w:eastAsia="宋体" w:cs="宋体"/>
          <w:sz w:val="24"/>
          <w:szCs w:val="24"/>
        </w:rPr>
        <w:t>标准检测、评定。验收时需要连续拷机</w:t>
      </w:r>
      <w:r>
        <w:rPr>
          <w:rFonts w:ascii="宋体" w:hAnsi="宋体" w:eastAsia="宋体" w:cs="宋体"/>
          <w:sz w:val="24"/>
          <w:szCs w:val="24"/>
        </w:rPr>
        <w:t>48</w:t>
      </w:r>
      <w:r>
        <w:rPr>
          <w:rFonts w:hint="eastAsia" w:ascii="宋体" w:hAnsi="宋体" w:eastAsia="宋体" w:cs="宋体"/>
          <w:sz w:val="24"/>
          <w:szCs w:val="24"/>
        </w:rPr>
        <w:t>小时以上。</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.4.5</w:t>
      </w:r>
      <w:r>
        <w:rPr>
          <w:rFonts w:hint="eastAsia" w:ascii="宋体" w:hAnsi="宋体" w:eastAsia="宋体" w:cs="宋体"/>
          <w:sz w:val="24"/>
          <w:szCs w:val="24"/>
        </w:rPr>
        <w:t>技术资料清点。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.4.6</w:t>
      </w:r>
      <w:r>
        <w:rPr>
          <w:rFonts w:hint="eastAsia" w:ascii="宋体" w:hAnsi="宋体" w:eastAsia="宋体" w:cs="宋体"/>
          <w:sz w:val="24"/>
          <w:szCs w:val="24"/>
        </w:rPr>
        <w:t>设备验收时若有不满足要求的情况，卖方需负全部责任。</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卖方负责买方相关人员的培训，包括并不限于操作、编程、安全、保养、维护等内容。</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1.6付款方式：</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银行转账或者银承电子承兑</w:t>
      </w:r>
      <w:r>
        <w:rPr>
          <w:rFonts w:hint="eastAsia" w:ascii="宋体" w:hAnsi="宋体" w:eastAsia="宋体" w:cs="宋体"/>
          <w:sz w:val="24"/>
          <w:szCs w:val="24"/>
        </w:rPr>
        <w:t>汇票；</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（2）合同签订后付第一笔款30%；</w:t>
      </w:r>
    </w:p>
    <w:p>
      <w:pPr>
        <w:widowControl w:val="0"/>
        <w:kinsoku/>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）产品按照甲方要求</w:t>
      </w:r>
      <w:r>
        <w:rPr>
          <w:rFonts w:hint="eastAsia" w:ascii="宋体" w:hAnsi="宋体" w:eastAsia="宋体" w:cs="宋体"/>
          <w:sz w:val="24"/>
          <w:szCs w:val="24"/>
          <w:lang w:val="en-US" w:eastAsia="zh-CN"/>
        </w:rPr>
        <w:t>生产</w:t>
      </w:r>
      <w:r>
        <w:rPr>
          <w:rFonts w:hint="eastAsia" w:ascii="宋体" w:hAnsi="宋体" w:eastAsia="宋体" w:cs="宋体"/>
          <w:sz w:val="24"/>
          <w:szCs w:val="24"/>
        </w:rPr>
        <w:t>完毕</w:t>
      </w:r>
      <w:r>
        <w:rPr>
          <w:rFonts w:hint="eastAsia" w:ascii="宋体" w:hAnsi="宋体" w:eastAsia="宋体" w:cs="宋体"/>
          <w:sz w:val="24"/>
          <w:szCs w:val="24"/>
          <w:lang w:val="en-US" w:eastAsia="zh-CN"/>
        </w:rPr>
        <w:t>具备发货条件</w:t>
      </w:r>
      <w:r>
        <w:rPr>
          <w:rFonts w:hint="eastAsia" w:ascii="宋体" w:hAnsi="宋体" w:eastAsia="宋体" w:cs="宋体"/>
          <w:sz w:val="24"/>
          <w:szCs w:val="24"/>
        </w:rPr>
        <w:t>，</w:t>
      </w:r>
      <w:r>
        <w:rPr>
          <w:rFonts w:hint="eastAsia" w:ascii="宋体" w:hAnsi="宋体" w:eastAsia="宋体" w:cs="宋体"/>
          <w:sz w:val="24"/>
          <w:szCs w:val="24"/>
          <w:lang w:val="en-US" w:eastAsia="zh-CN"/>
        </w:rPr>
        <w:t>通知</w:t>
      </w:r>
      <w:r>
        <w:rPr>
          <w:rFonts w:hint="eastAsia" w:ascii="宋体" w:hAnsi="宋体" w:eastAsia="宋体" w:cs="宋体"/>
          <w:sz w:val="24"/>
          <w:szCs w:val="24"/>
        </w:rPr>
        <w:t>甲方支付第</w:t>
      </w:r>
      <w:r>
        <w:rPr>
          <w:rFonts w:hint="eastAsia" w:ascii="宋体" w:hAnsi="宋体" w:eastAsia="宋体" w:cs="宋体"/>
          <w:sz w:val="24"/>
          <w:szCs w:val="24"/>
          <w:lang w:val="en-US" w:eastAsia="zh-CN"/>
        </w:rPr>
        <w:t>二</w:t>
      </w:r>
      <w:r>
        <w:rPr>
          <w:rFonts w:hint="eastAsia" w:ascii="宋体" w:hAnsi="宋体" w:eastAsia="宋体" w:cs="宋体"/>
          <w:sz w:val="24"/>
          <w:szCs w:val="24"/>
        </w:rPr>
        <w:t>笔款30%；</w:t>
      </w:r>
    </w:p>
    <w:p>
      <w:pPr>
        <w:pStyle w:val="17"/>
        <w:ind w:left="0" w:leftChars="0" w:firstLine="0" w:firstLineChars="0"/>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产品交付，</w:t>
      </w:r>
      <w:r>
        <w:rPr>
          <w:rFonts w:hint="eastAsia" w:ascii="宋体" w:hAnsi="宋体" w:eastAsia="宋体" w:cs="宋体"/>
          <w:sz w:val="24"/>
          <w:szCs w:val="24"/>
        </w:rPr>
        <w:t>乙方组织产品性能试验，技术指标达到合同规定要求，且经甲方确认后，甲方付第</w:t>
      </w:r>
      <w:r>
        <w:rPr>
          <w:rFonts w:hint="eastAsia" w:ascii="宋体" w:hAnsi="宋体" w:eastAsia="宋体" w:cs="宋体"/>
          <w:sz w:val="24"/>
          <w:szCs w:val="24"/>
          <w:lang w:val="en-US" w:eastAsia="zh-CN"/>
        </w:rPr>
        <w:t>三</w:t>
      </w:r>
      <w:r>
        <w:rPr>
          <w:rFonts w:hint="eastAsia" w:ascii="宋体" w:hAnsi="宋体" w:eastAsia="宋体" w:cs="宋体"/>
          <w:sz w:val="24"/>
          <w:szCs w:val="24"/>
        </w:rPr>
        <w:t>笔款30%；</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（5）剩余10%转为质保金，在验收合格后一年后无质量问题一次性支付（无息）。</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1</w:t>
      </w:r>
      <w:r>
        <w:rPr>
          <w:rFonts w:hint="eastAsia" w:ascii="宋体" w:hAnsi="宋体" w:eastAsia="宋体" w:cs="宋体"/>
          <w:sz w:val="24"/>
          <w:szCs w:val="24"/>
          <w:lang w:val="en-US" w:eastAsia="zh-CN"/>
        </w:rPr>
        <w:t>光机</w:t>
      </w:r>
      <w:r>
        <w:rPr>
          <w:rFonts w:hint="eastAsia" w:ascii="宋体" w:hAnsi="宋体" w:eastAsia="宋体" w:cs="宋体"/>
          <w:sz w:val="24"/>
          <w:szCs w:val="24"/>
        </w:rPr>
        <w:t>质保期为终验收合格之日起一年。</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在质保期内，若因机床故障造成停工，卖方应在</w:t>
      </w:r>
      <w:r>
        <w:rPr>
          <w:rFonts w:ascii="宋体" w:hAnsi="宋体" w:eastAsia="宋体" w:cs="宋体"/>
          <w:sz w:val="24"/>
          <w:szCs w:val="24"/>
        </w:rPr>
        <w:t>4</w:t>
      </w:r>
      <w:r>
        <w:rPr>
          <w:rFonts w:hint="eastAsia" w:ascii="宋体" w:hAnsi="宋体" w:eastAsia="宋体" w:cs="宋体"/>
          <w:sz w:val="24"/>
          <w:szCs w:val="24"/>
        </w:rPr>
        <w:t>小时内进行答复，</w:t>
      </w:r>
      <w:r>
        <w:rPr>
          <w:rFonts w:ascii="宋体" w:hAnsi="宋体" w:eastAsia="宋体" w:cs="宋体"/>
          <w:sz w:val="24"/>
          <w:szCs w:val="24"/>
        </w:rPr>
        <w:t>24</w:t>
      </w:r>
      <w:r>
        <w:rPr>
          <w:rFonts w:hint="eastAsia" w:ascii="宋体" w:hAnsi="宋体" w:eastAsia="宋体" w:cs="宋体"/>
          <w:sz w:val="24"/>
          <w:szCs w:val="24"/>
        </w:rPr>
        <w:t>小时内到达用户现场。</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卖方应明确提出设备运行所需的配套风、水、气、电等设施及相应条件，如动力电源、空气压力和用量以及供给口等具体要求。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.1</w:t>
      </w:r>
      <w:r>
        <w:rPr>
          <w:rFonts w:hint="eastAsia" w:ascii="宋体" w:hAnsi="宋体" w:eastAsia="宋体" w:cs="宋体"/>
          <w:sz w:val="24"/>
          <w:szCs w:val="24"/>
        </w:rPr>
        <w:t>投标方应对以上条款进行逐条响应，完全响应注明“</w:t>
      </w:r>
      <w:r>
        <w:rPr>
          <w:rFonts w:hint="eastAsia" w:ascii="宋体" w:hAnsi="宋体" w:eastAsia="宋体" w:cs="宋体"/>
          <w:b/>
          <w:sz w:val="24"/>
          <w:szCs w:val="24"/>
        </w:rPr>
        <w:t>符合</w:t>
      </w:r>
      <w:r>
        <w:rPr>
          <w:rFonts w:hint="eastAsia" w:ascii="宋体" w:hAnsi="宋体" w:eastAsia="宋体" w:cs="宋体"/>
          <w:sz w:val="24"/>
          <w:szCs w:val="24"/>
        </w:rPr>
        <w:t>”，如有偏离须注明“</w:t>
      </w:r>
      <w:r>
        <w:rPr>
          <w:rFonts w:hint="eastAsia" w:ascii="宋体" w:hAnsi="宋体" w:eastAsia="宋体" w:cs="宋体"/>
          <w:b/>
          <w:sz w:val="24"/>
          <w:szCs w:val="24"/>
        </w:rPr>
        <w:t>偏离</w:t>
      </w:r>
      <w:r>
        <w:rPr>
          <w:rFonts w:hint="eastAsia" w:ascii="宋体" w:hAnsi="宋体" w:eastAsia="宋体" w:cs="宋体"/>
          <w:sz w:val="24"/>
          <w:szCs w:val="24"/>
        </w:rPr>
        <w:t>”并描述偏离内容，是“</w:t>
      </w:r>
      <w:r>
        <w:rPr>
          <w:rFonts w:hint="eastAsia" w:ascii="宋体" w:hAnsi="宋体" w:eastAsia="宋体" w:cs="宋体"/>
          <w:b/>
          <w:sz w:val="24"/>
          <w:szCs w:val="24"/>
        </w:rPr>
        <w:t>优于</w:t>
      </w:r>
      <w:r>
        <w:rPr>
          <w:rFonts w:hint="eastAsia" w:ascii="宋体" w:hAnsi="宋体" w:eastAsia="宋体" w:cs="宋体"/>
          <w:sz w:val="24"/>
          <w:szCs w:val="24"/>
        </w:rPr>
        <w:t>”条款要求还是“</w:t>
      </w:r>
      <w:r>
        <w:rPr>
          <w:rFonts w:hint="eastAsia" w:ascii="宋体" w:hAnsi="宋体" w:eastAsia="宋体" w:cs="宋体"/>
          <w:b/>
          <w:sz w:val="24"/>
          <w:szCs w:val="24"/>
        </w:rPr>
        <w:t>未达到</w:t>
      </w:r>
      <w:r>
        <w:rPr>
          <w:rFonts w:hint="eastAsia" w:ascii="宋体" w:hAnsi="宋体" w:eastAsia="宋体" w:cs="宋体"/>
          <w:sz w:val="24"/>
          <w:szCs w:val="24"/>
        </w:rPr>
        <w:t>”条款要求。标★的条款</w:t>
      </w:r>
      <w:r>
        <w:rPr>
          <w:rFonts w:hint="eastAsia" w:ascii="宋体" w:hAnsi="宋体" w:eastAsia="宋体" w:cs="宋体"/>
          <w:sz w:val="24"/>
          <w:szCs w:val="24"/>
          <w:lang w:val="en-US" w:eastAsia="zh-CN"/>
        </w:rPr>
        <w:t>关键参数</w:t>
      </w:r>
      <w:r>
        <w:rPr>
          <w:rFonts w:hint="eastAsia" w:ascii="宋体" w:hAnsi="宋体" w:eastAsia="宋体" w:cs="宋体"/>
          <w:sz w:val="24"/>
          <w:szCs w:val="24"/>
        </w:rPr>
        <w:t>。</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.2</w:t>
      </w:r>
      <w:r>
        <w:rPr>
          <w:rFonts w:hint="eastAsia" w:ascii="宋体" w:hAnsi="宋体" w:eastAsia="宋体" w:cs="宋体"/>
          <w:sz w:val="24"/>
          <w:szCs w:val="24"/>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.3</w:t>
      </w:r>
      <w:r>
        <w:rPr>
          <w:rFonts w:hint="eastAsia" w:ascii="宋体" w:hAnsi="宋体" w:eastAsia="宋体" w:cs="宋体"/>
          <w:sz w:val="24"/>
          <w:szCs w:val="24"/>
        </w:rPr>
        <w:t>本文件中甲方、用户、需方、买方等泛指采购人，乙方、供方、卖方等泛指供应商。</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投标方应另附独立章节详细说明设备结构特点、技术参数、配置等。</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.5</w:t>
      </w:r>
      <w:r>
        <w:rPr>
          <w:rFonts w:hint="eastAsia" w:ascii="宋体" w:hAnsi="宋体" w:eastAsia="宋体" w:cs="宋体"/>
          <w:sz w:val="24"/>
          <w:szCs w:val="24"/>
        </w:rPr>
        <w:t>投标方应另附独立章节详细说明原厂商规模实力、技术服务能力，卖方规模实力、技术服务能力。</w:t>
      </w:r>
    </w:p>
    <w:p>
      <w:pPr>
        <w:pStyle w:val="17"/>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pStyle w:val="17"/>
        <w:rPr>
          <w:rFonts w:ascii="宋体" w:hAnsi="宋体" w:eastAsia="宋体" w:cs="宋体"/>
          <w:b/>
          <w:bCs/>
          <w:sz w:val="36"/>
          <w:szCs w:val="44"/>
        </w:rPr>
      </w:pPr>
    </w:p>
    <w:p>
      <w:pPr>
        <w:pStyle w:val="17"/>
        <w:ind w:left="0" w:leftChars="0" w:firstLine="0" w:firstLineChars="0"/>
        <w:rPr>
          <w:rFonts w:ascii="宋体" w:hAnsi="宋体" w:eastAsia="宋体" w:cs="宋体"/>
          <w:b/>
          <w:bCs/>
          <w:sz w:val="36"/>
          <w:szCs w:val="44"/>
        </w:rPr>
      </w:pPr>
    </w:p>
    <w:p>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p>
    <w:p>
      <w:pPr>
        <w:spacing w:before="240" w:beforeLines="100" w:line="360" w:lineRule="auto"/>
        <w:jc w:val="center"/>
        <w:outlineLvl w:val="0"/>
        <w:rPr>
          <w:rFonts w:hint="eastAsia" w:ascii="宋体" w:hAnsi="宋体" w:eastAsia="宋体" w:cs="宋体"/>
          <w:b/>
          <w:sz w:val="36"/>
          <w:szCs w:val="36"/>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具有独立承担民事责任的能力；具有良好的商业信誉和健全的财务会计制度；具有履合同所必需的产品和专业技术能力；有依法缴纳税收和社会保障资金的良好记录；参加政府采购活动前三年内，在经营活动中没有重大违法记录；法律、行政法规规定的其它条件；</w:t>
      </w:r>
    </w:p>
    <w:p>
      <w:pPr>
        <w:tabs>
          <w:tab w:val="left" w:pos="620"/>
        </w:tabs>
        <w:spacing w:before="34" w:line="360" w:lineRule="auto"/>
        <w:ind w:firstLine="480" w:firstLineChars="200"/>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.2满足招标文件中招标公告及项目要求等的其它条件。</w:t>
      </w:r>
    </w:p>
    <w:p>
      <w:pPr>
        <w:numPr>
          <w:ilvl w:val="0"/>
          <w:numId w:val="1"/>
        </w:num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投标费用：投标人应承担投标过程中所涉及的一切费用，不管投标结果如何，招标人对上述费用不负任何责任。</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货物及伴随服务</w:t>
      </w:r>
    </w:p>
    <w:p>
      <w:pPr>
        <w:tabs>
          <w:tab w:val="left" w:pos="620"/>
        </w:tabs>
        <w:spacing w:before="34"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除按照招标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w:t>
      </w:r>
      <w:r>
        <w:rPr>
          <w:rFonts w:hint="eastAsia" w:ascii="宋体" w:hAnsi="宋体" w:eastAsia="宋体" w:cs="宋体"/>
          <w:sz w:val="24"/>
          <w:szCs w:val="24"/>
          <w:lang w:eastAsia="zh-CN"/>
        </w:rPr>
        <w:t>、《</w:t>
      </w:r>
      <w:r>
        <w:rPr>
          <w:rFonts w:hint="eastAsia" w:ascii="宋体" w:hAnsi="宋体" w:eastAsia="宋体" w:cs="宋体"/>
          <w:sz w:val="24"/>
          <w:szCs w:val="24"/>
        </w:rPr>
        <w:t>企业信用等级证书（如果有）</w:t>
      </w:r>
      <w:r>
        <w:rPr>
          <w:rFonts w:hint="eastAsia" w:ascii="宋体" w:hAnsi="宋体" w:eastAsia="宋体" w:cs="宋体"/>
          <w:sz w:val="24"/>
          <w:szCs w:val="24"/>
          <w:lang w:eastAsia="zh-CN"/>
        </w:rPr>
        <w:t>》、《</w:t>
      </w:r>
      <w:r>
        <w:rPr>
          <w:rFonts w:hint="eastAsia" w:ascii="宋体" w:hAnsi="宋体" w:eastAsia="宋体" w:cs="宋体"/>
          <w:sz w:val="24"/>
          <w:szCs w:val="24"/>
        </w:rPr>
        <w:t>质量、环境、健康体系证书（如果有）</w:t>
      </w:r>
      <w:r>
        <w:rPr>
          <w:rFonts w:hint="eastAsia" w:ascii="宋体" w:hAnsi="宋体" w:eastAsia="宋体" w:cs="宋体"/>
          <w:sz w:val="24"/>
          <w:szCs w:val="24"/>
          <w:lang w:eastAsia="zh-CN"/>
        </w:rPr>
        <w:t>》、《</w:t>
      </w:r>
      <w:r>
        <w:rPr>
          <w:rFonts w:hint="eastAsia" w:ascii="宋体" w:hAnsi="宋体" w:eastAsia="宋体" w:cs="宋体"/>
          <w:sz w:val="24"/>
          <w:szCs w:val="24"/>
        </w:rPr>
        <w:t>上一年度企业财务会计报告</w:t>
      </w:r>
      <w:r>
        <w:rPr>
          <w:rFonts w:hint="eastAsia" w:ascii="宋体" w:hAnsi="宋体" w:eastAsia="宋体" w:cs="宋体"/>
          <w:sz w:val="24"/>
          <w:szCs w:val="24"/>
          <w:lang w:eastAsia="zh-CN"/>
        </w:rPr>
        <w:t>》、《</w:t>
      </w:r>
      <w:r>
        <w:rPr>
          <w:rFonts w:hint="eastAsia" w:ascii="宋体" w:hAnsi="宋体" w:eastAsia="宋体" w:cs="宋体"/>
          <w:sz w:val="24"/>
          <w:szCs w:val="24"/>
        </w:rPr>
        <w:t>近三年的相关业绩，列出用户名称及金额。</w:t>
      </w:r>
      <w:r>
        <w:rPr>
          <w:rFonts w:hint="eastAsia" w:ascii="宋体" w:hAnsi="宋体" w:eastAsia="宋体" w:cs="宋体"/>
          <w:sz w:val="24"/>
          <w:szCs w:val="24"/>
          <w:lang w:eastAsia="zh-CN"/>
        </w:rPr>
        <w:t>》</w:t>
      </w:r>
    </w:p>
    <w:p>
      <w:pPr>
        <w:spacing w:line="44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投标人企业概况及综合情况说明</w:t>
      </w:r>
      <w:r>
        <w:rPr>
          <w:rFonts w:hint="eastAsia" w:ascii="宋体" w:hAnsi="宋体" w:eastAsia="宋体" w:cs="宋体"/>
          <w:sz w:val="24"/>
          <w:szCs w:val="24"/>
          <w:lang w:eastAsia="zh-CN"/>
        </w:rPr>
        <w:t>》、《</w:t>
      </w:r>
      <w:r>
        <w:rPr>
          <w:rFonts w:hint="eastAsia" w:ascii="宋体" w:hAnsi="宋体" w:eastAsia="宋体" w:cs="宋体"/>
          <w:sz w:val="24"/>
          <w:szCs w:val="24"/>
        </w:rPr>
        <w:t>服务承诺</w:t>
      </w:r>
      <w:r>
        <w:rPr>
          <w:rFonts w:hint="eastAsia" w:ascii="宋体" w:hAnsi="宋体" w:eastAsia="宋体" w:cs="宋体"/>
          <w:sz w:val="24"/>
          <w:szCs w:val="24"/>
          <w:lang w:eastAsia="zh-CN"/>
        </w:rPr>
        <w:t>》</w:t>
      </w:r>
      <w:r>
        <w:rPr>
          <w:rFonts w:hint="eastAsia" w:ascii="宋体" w:hAnsi="宋体" w:eastAsia="宋体" w:cs="宋体"/>
          <w:sz w:val="24"/>
          <w:szCs w:val="24"/>
        </w:rPr>
        <w:t>和投标人认为需要提供的其他相关数据和资料。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7"/>
        <w:spacing w:line="360" w:lineRule="auto"/>
        <w:ind w:firstLine="480"/>
        <w:rPr>
          <w:rFonts w:ascii="宋体" w:hAnsi="宋体" w:eastAsia="宋体" w:cs="宋体"/>
          <w:sz w:val="24"/>
          <w:szCs w:val="24"/>
        </w:rPr>
      </w:pPr>
    </w:p>
    <w:p>
      <w:pPr>
        <w:pStyle w:val="17"/>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480" w:firstLineChars="200"/>
        <w:jc w:val="center"/>
        <w:textAlignment w:val="auto"/>
        <w:rPr>
          <w:rFonts w:ascii="宋体" w:hAnsi="宋体" w:eastAsia="宋体" w:cs="宋体"/>
          <w:sz w:val="24"/>
          <w:szCs w:val="32"/>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综合</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3"/>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spacing w:line="360" w:lineRule="auto"/>
        <w:jc w:val="both"/>
        <w:rPr>
          <w:rFonts w:ascii="宋体" w:hAnsi="宋体" w:eastAsia="宋体" w:cs="宋体"/>
          <w:b/>
          <w:bCs/>
          <w:sz w:val="24"/>
        </w:rPr>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2、商务部分（分值2</w:t>
      </w:r>
      <w:r>
        <w:rPr>
          <w:rFonts w:ascii="宋体" w:hAnsi="宋体" w:eastAsia="宋体" w:cs="宋体"/>
          <w:b/>
          <w:bCs/>
          <w:sz w:val="24"/>
        </w:rPr>
        <w:t>0</w:t>
      </w:r>
      <w:r>
        <w:rPr>
          <w:rFonts w:hint="eastAsia" w:ascii="宋体" w:hAnsi="宋体" w:eastAsia="宋体" w:cs="宋体"/>
          <w:b/>
          <w:bCs/>
          <w:sz w:val="24"/>
        </w:rPr>
        <w:t>分）</w:t>
      </w:r>
    </w:p>
    <w:tbl>
      <w:tblPr>
        <w:tblStyle w:val="13"/>
        <w:tblW w:w="918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865" w:hRule="atLeast"/>
        </w:trPr>
        <w:tc>
          <w:tcPr>
            <w:tcW w:w="710" w:type="dxa"/>
            <w:vMerge w:val="restart"/>
            <w:tcBorders>
              <w:top w:val="single" w:color="000000" w:sz="4" w:space="0"/>
              <w:lef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vMerge w:val="restart"/>
            <w:tcBorders>
              <w:top w:val="single" w:color="000000" w:sz="4" w:space="0"/>
              <w:left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企业</w:t>
            </w:r>
            <w:r>
              <w:rPr>
                <w:rFonts w:hint="eastAsia" w:ascii="宋体" w:hAnsi="宋体" w:eastAsia="宋体" w:cs="宋体"/>
                <w:color w:val="auto"/>
                <w:szCs w:val="24"/>
              </w:rPr>
              <w:t>资质</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注册资本≥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00万元</w:t>
            </w:r>
            <w:r>
              <w:rPr>
                <w:rFonts w:ascii="宋体" w:hAnsi="宋体" w:eastAsia="宋体" w:cs="宋体"/>
                <w:color w:val="auto"/>
                <w:sz w:val="24"/>
                <w:szCs w:val="24"/>
              </w:rPr>
              <w:t>1</w:t>
            </w:r>
            <w:r>
              <w:rPr>
                <w:rFonts w:hint="eastAsia" w:ascii="宋体" w:hAnsi="宋体" w:eastAsia="宋体" w:cs="宋体"/>
                <w:color w:val="auto"/>
                <w:sz w:val="24"/>
                <w:szCs w:val="24"/>
              </w:rPr>
              <w:t>分，每高于100万元加</w:t>
            </w:r>
            <w:r>
              <w:rPr>
                <w:rFonts w:ascii="宋体" w:hAnsi="宋体" w:eastAsia="宋体" w:cs="宋体"/>
                <w:color w:val="auto"/>
                <w:sz w:val="24"/>
                <w:szCs w:val="24"/>
              </w:rPr>
              <w:t>0.5</w:t>
            </w:r>
            <w:r>
              <w:rPr>
                <w:rFonts w:hint="eastAsia" w:ascii="宋体" w:hAnsi="宋体" w:eastAsia="宋体" w:cs="宋体"/>
                <w:color w:val="auto"/>
                <w:sz w:val="24"/>
                <w:szCs w:val="24"/>
              </w:rPr>
              <w:t>分，本小项最高得</w:t>
            </w: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05" w:hRule="atLeast"/>
        </w:trPr>
        <w:tc>
          <w:tcPr>
            <w:tcW w:w="710" w:type="dxa"/>
            <w:vMerge w:val="continue"/>
            <w:tcBorders>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c>
          <w:tcPr>
            <w:tcW w:w="1180" w:type="dxa"/>
            <w:vMerge w:val="continue"/>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2</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val="en-US" w:eastAsia="zh-CN"/>
              </w:rPr>
              <w:t>企业信用等级证明</w:t>
            </w:r>
            <w:r>
              <w:rPr>
                <w:rFonts w:hint="eastAsia" w:ascii="宋体" w:hAnsi="宋体" w:eastAsia="宋体" w:cs="宋体"/>
                <w:color w:val="auto"/>
                <w:sz w:val="24"/>
                <w:szCs w:val="24"/>
              </w:rPr>
              <w:t>每项</w:t>
            </w:r>
            <w:r>
              <w:rPr>
                <w:rFonts w:ascii="宋体" w:hAnsi="宋体" w:eastAsia="宋体" w:cs="宋体"/>
                <w:color w:val="auto"/>
                <w:sz w:val="24"/>
                <w:szCs w:val="24"/>
              </w:rPr>
              <w:t>0.5</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rPr>
              <w:t>类似</w:t>
            </w:r>
            <w:r>
              <w:rPr>
                <w:rFonts w:hint="eastAsia" w:ascii="宋体" w:hAnsi="宋体" w:eastAsia="宋体" w:cs="宋体"/>
                <w:color w:val="auto"/>
                <w:szCs w:val="24"/>
                <w:lang w:val="en-US"/>
              </w:rPr>
              <w:t>业务</w:t>
            </w:r>
            <w:r>
              <w:rPr>
                <w:rFonts w:hint="eastAsia" w:ascii="宋体" w:hAnsi="宋体" w:eastAsia="宋体" w:cs="宋体"/>
                <w:color w:val="auto"/>
                <w:szCs w:val="24"/>
              </w:rPr>
              <w:t>业绩</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ascii="宋体" w:hAnsi="宋体" w:eastAsia="宋体" w:cs="宋体"/>
                <w:color w:val="auto"/>
                <w:sz w:val="24"/>
                <w:szCs w:val="24"/>
              </w:rPr>
              <w:t>8</w:t>
            </w:r>
            <w:r>
              <w:rPr>
                <w:rFonts w:hint="eastAsia" w:ascii="宋体" w:hAnsi="宋体" w:eastAsia="宋体" w:cs="宋体"/>
                <w:color w:val="auto"/>
                <w:sz w:val="24"/>
                <w:szCs w:val="24"/>
              </w:rPr>
              <w:t>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1"/>
              <w:widowControl w:val="0"/>
              <w:kinsoku/>
              <w:autoSpaceDE/>
              <w:autoSpaceDN/>
              <w:adjustRightInd/>
              <w:snapToGrid/>
              <w:spacing w:line="360" w:lineRule="auto"/>
              <w:ind w:firstLine="480"/>
              <w:textAlignment w:val="auto"/>
              <w:rPr>
                <w:rFonts w:ascii="宋体" w:hAnsi="宋体" w:eastAsia="宋体" w:cs="宋体"/>
                <w:color w:val="auto"/>
                <w:sz w:val="24"/>
                <w:szCs w:val="24"/>
              </w:rPr>
            </w:pP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万元及以上类似业绩且验收合格的，提供一项目业绩的得</w:t>
            </w:r>
            <w:r>
              <w:rPr>
                <w:rFonts w:ascii="宋体" w:hAnsi="宋体" w:eastAsia="宋体" w:cs="宋体"/>
                <w:color w:val="auto"/>
                <w:sz w:val="24"/>
                <w:szCs w:val="24"/>
              </w:rPr>
              <w:t>2</w:t>
            </w:r>
            <w:r>
              <w:rPr>
                <w:rFonts w:hint="eastAsia" w:ascii="宋体" w:hAnsi="宋体" w:eastAsia="宋体" w:cs="宋体"/>
                <w:color w:val="auto"/>
                <w:sz w:val="24"/>
                <w:szCs w:val="24"/>
              </w:rPr>
              <w:t>分（未能提供验收证明的得</w:t>
            </w:r>
            <w:r>
              <w:rPr>
                <w:rFonts w:ascii="宋体" w:hAnsi="宋体" w:eastAsia="宋体" w:cs="宋体"/>
                <w:color w:val="auto"/>
                <w:sz w:val="24"/>
                <w:szCs w:val="24"/>
              </w:rPr>
              <w:t>1</w:t>
            </w:r>
            <w:r>
              <w:rPr>
                <w:rFonts w:hint="eastAsia" w:ascii="宋体" w:hAnsi="宋体" w:eastAsia="宋体" w:cs="宋体"/>
                <w:color w:val="auto"/>
                <w:sz w:val="24"/>
                <w:szCs w:val="24"/>
              </w:rPr>
              <w:t>分），本小项最高得</w:t>
            </w:r>
            <w:r>
              <w:rPr>
                <w:rFonts w:ascii="宋体" w:hAnsi="宋体" w:eastAsia="宋体" w:cs="宋体"/>
                <w:color w:val="auto"/>
                <w:sz w:val="24"/>
                <w:szCs w:val="24"/>
              </w:rPr>
              <w:t>8</w:t>
            </w:r>
            <w:r>
              <w:rPr>
                <w:rFonts w:hint="eastAsia" w:ascii="宋体" w:hAnsi="宋体" w:eastAsia="宋体" w:cs="宋体"/>
                <w:color w:val="auto"/>
                <w:sz w:val="24"/>
                <w:szCs w:val="24"/>
              </w:rPr>
              <w:t>分。</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投标人应当提供合同、验收证明复印件（须加盖验收方公章）等证明材料。</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rPr>
            </w:pPr>
            <w:r>
              <w:rPr>
                <w:rFonts w:hint="eastAsia" w:ascii="宋体" w:hAnsi="宋体" w:eastAsia="宋体" w:cs="宋体"/>
                <w:color w:val="auto"/>
                <w:szCs w:val="24"/>
                <w:lang w:val="en-US"/>
              </w:rPr>
              <w:t>付款方式</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不响应扣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180" w:type="dxa"/>
            <w:tcBorders>
              <w:left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交货期</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邀标文件中规定的交货期为</w:t>
            </w:r>
            <w:r>
              <w:rPr>
                <w:rFonts w:hint="eastAsia" w:ascii="宋体" w:hAnsi="宋体" w:eastAsia="宋体" w:cs="宋体"/>
                <w:color w:val="auto"/>
                <w:sz w:val="24"/>
                <w:szCs w:val="24"/>
                <w:lang w:val="en-US" w:eastAsia="zh-CN"/>
              </w:rPr>
              <w:t>60天</w:t>
            </w:r>
            <w:r>
              <w:rPr>
                <w:rFonts w:hint="eastAsia" w:ascii="宋体" w:hAnsi="宋体" w:eastAsia="宋体" w:cs="宋体"/>
                <w:color w:val="auto"/>
                <w:sz w:val="24"/>
                <w:szCs w:val="24"/>
              </w:rPr>
              <w:t>，基础分为1分，每提前</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加1分，每超过</w:t>
            </w:r>
            <w:r>
              <w:rPr>
                <w:rFonts w:hint="eastAsia" w:ascii="宋体" w:hAnsi="宋体" w:eastAsia="宋体" w:cs="宋体"/>
                <w:color w:val="auto"/>
                <w:sz w:val="24"/>
                <w:szCs w:val="24"/>
                <w:lang w:val="en-US" w:eastAsia="zh-CN"/>
              </w:rPr>
              <w:t>10天</w:t>
            </w:r>
            <w:r>
              <w:rPr>
                <w:rFonts w:hint="eastAsia" w:ascii="宋体" w:hAnsi="宋体" w:eastAsia="宋体" w:cs="宋体"/>
                <w:color w:val="auto"/>
                <w:sz w:val="24"/>
                <w:szCs w:val="24"/>
              </w:rPr>
              <w:t>扣1分，上限为3分。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71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180" w:type="dxa"/>
            <w:tcBorders>
              <w:left w:val="single" w:color="000000" w:sz="4" w:space="0"/>
              <w:bottom w:val="single" w:color="000000" w:sz="4" w:space="0"/>
            </w:tcBorders>
            <w:tcMar>
              <w:left w:w="103" w:type="dxa"/>
            </w:tcMar>
            <w:vAlign w:val="center"/>
          </w:tcPr>
          <w:p>
            <w:pPr>
              <w:pStyle w:val="7"/>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售后服务</w:t>
            </w:r>
          </w:p>
        </w:tc>
        <w:tc>
          <w:tcPr>
            <w:tcW w:w="860" w:type="dxa"/>
            <w:tcBorders>
              <w:top w:val="single" w:color="000000" w:sz="4" w:space="0"/>
              <w:left w:val="single" w:color="000000" w:sz="4" w:space="0"/>
              <w:bottom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5296" w:type="dxa"/>
            <w:tcBorders>
              <w:top w:val="single" w:color="000000" w:sz="4" w:space="0"/>
              <w:left w:val="single" w:color="000000" w:sz="4" w:space="0"/>
              <w:bottom w:val="single" w:color="000000" w:sz="4" w:space="0"/>
              <w:right w:val="single" w:color="000000" w:sz="4" w:space="0"/>
            </w:tcBorders>
            <w:tcMar>
              <w:left w:w="103" w:type="dxa"/>
            </w:tcMar>
            <w:vAlign w:val="center"/>
          </w:tcPr>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投标人须对所售出的产品实行三包:即产品在正常使用情况下发生质量问题时，投标人应按使用方的要求，负责对产品实行包修、包换、包退。2、投标人在质保期内应负责硬件及软件产品的日常维护。（每项1分）</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7"/>
        <w:spacing w:line="360" w:lineRule="auto"/>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rPr>
        <w:t>3、价格部分（分值</w:t>
      </w:r>
      <w:r>
        <w:rPr>
          <w:rFonts w:hint="eastAsia" w:ascii="宋体" w:hAnsi="宋体" w:eastAsia="宋体" w:cs="宋体"/>
          <w:b/>
          <w:bCs/>
          <w:sz w:val="24"/>
          <w:lang w:val="en-US" w:eastAsia="zh-CN"/>
        </w:rPr>
        <w:t>70</w:t>
      </w:r>
      <w:r>
        <w:rPr>
          <w:rFonts w:hint="eastAsia" w:ascii="宋体" w:hAnsi="宋体" w:eastAsia="宋体" w:cs="宋体"/>
          <w:b/>
          <w:bCs/>
          <w:sz w:val="24"/>
        </w:rPr>
        <w:t>分）</w:t>
      </w:r>
    </w:p>
    <w:tbl>
      <w:tblPr>
        <w:tblStyle w:val="13"/>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hint="eastAsia" w:ascii="宋体" w:hAnsi="宋体"/>
                <w:sz w:val="24"/>
              </w:rPr>
            </w:pPr>
            <w:r>
              <w:rPr>
                <w:rFonts w:hint="eastAsia" w:ascii="宋体" w:hAnsi="宋体"/>
                <w:sz w:val="24"/>
              </w:rPr>
              <w:t>报价得分=（评标基准价/最后报价）×100×</w:t>
            </w:r>
            <w:r>
              <w:rPr>
                <w:rFonts w:hint="eastAsia" w:ascii="宋体" w:hAnsi="宋体" w:eastAsia="宋体"/>
                <w:sz w:val="24"/>
                <w:lang w:val="en-US" w:eastAsia="zh-CN"/>
              </w:rPr>
              <w:t>7</w:t>
            </w:r>
            <w:r>
              <w:rPr>
                <w:rFonts w:hint="eastAsia" w:ascii="宋体" w:hAnsi="宋体"/>
                <w:sz w:val="24"/>
              </w:rPr>
              <w:t>0%，评审过程中，不得去掉最后报价中的最高报价和最低报价。（保留到小数点后两位，第三位四舍五入。）</w:t>
            </w:r>
          </w:p>
          <w:p>
            <w:pPr>
              <w:spacing w:line="360" w:lineRule="auto"/>
              <w:ind w:firstLine="480" w:firstLineChars="200"/>
              <w:rPr>
                <w:rFonts w:ascii="宋体"/>
                <w:b/>
                <w:sz w:val="24"/>
              </w:rPr>
            </w:pPr>
            <w:r>
              <w:rPr>
                <w:rFonts w:hint="eastAsia" w:ascii="宋体" w:hAnsi="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spacing w:line="360" w:lineRule="auto"/>
        <w:rPr>
          <w:sz w:val="28"/>
          <w:szCs w:val="36"/>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eastAsia="宋体" w:cs="宋体"/>
          <w:color w:val="auto"/>
          <w:sz w:val="24"/>
          <w:lang w:val="en-US" w:eastAsia="zh-CN"/>
        </w:rPr>
        <w:t>商务分+</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hint="default" w:eastAsia="宋体"/>
          <w:lang w:val="en-US" w:eastAsia="zh-CN"/>
        </w:rPr>
        <w:sectPr>
          <w:headerReference r:id="rId6" w:type="default"/>
          <w:footerReference r:id="rId7" w:type="default"/>
          <w:pgSz w:w="11907" w:h="16839"/>
          <w:pgMar w:top="1432" w:right="1335" w:bottom="1201" w:left="1389" w:header="852" w:footer="1021" w:gutter="0"/>
          <w:cols w:space="720" w:num="1"/>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pStyle w:val="17"/>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海西（福建）分院有限公司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有限公司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年</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月</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w:t>
      </w:r>
      <w:r>
        <w:rPr>
          <w:rFonts w:hint="eastAsia" w:ascii="宋体" w:hAnsi="宋体" w:cs="宋体"/>
          <w:color w:val="auto"/>
          <w:sz w:val="21"/>
          <w:szCs w:val="21"/>
          <w:highlight w:val="none"/>
          <w:lang w:val="en-US" w:eastAsia="zh-CN"/>
        </w:rPr>
        <w:t>双方需求</w:t>
      </w:r>
      <w:r>
        <w:rPr>
          <w:rFonts w:hint="eastAsia" w:ascii="宋体" w:hAnsi="宋体" w:eastAsia="宋体" w:cs="宋体"/>
          <w:color w:val="auto"/>
          <w:sz w:val="21"/>
          <w:szCs w:val="21"/>
          <w:highlight w:val="none"/>
        </w:rPr>
        <w:t>，经双方协商一致签订本合同。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693"/>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985"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2693"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cs="Times New Roman" w:asciiTheme="minorEastAsia" w:hAnsiTheme="minorEastAsia" w:eastAsiaTheme="minorEastAsia"/>
                <w:color w:val="auto"/>
                <w:sz w:val="23"/>
                <w:szCs w:val="23"/>
                <w:highlight w:val="none"/>
                <w:lang w:eastAsia="zh-CN"/>
              </w:rPr>
            </w:pPr>
          </w:p>
        </w:tc>
        <w:tc>
          <w:tcPr>
            <w:tcW w:w="1985"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2693" w:type="dxa"/>
            <w:vAlign w:val="center"/>
          </w:tcPr>
          <w:p>
            <w:pPr>
              <w:keepNext/>
              <w:keepLines/>
              <w:widowControl w:val="0"/>
              <w:adjustRightInd w:val="0"/>
              <w:spacing w:before="120" w:after="0" w:line="360" w:lineRule="exact"/>
              <w:textAlignment w:val="baseline"/>
              <w:outlineLvl w:val="0"/>
              <w:rPr>
                <w:rFonts w:cs="Times New Roman" w:asciiTheme="minorEastAsia" w:hAnsiTheme="minorEastAsia" w:eastAsiaTheme="minorEastAsia"/>
                <w:color w:val="auto"/>
                <w:sz w:val="23"/>
                <w:szCs w:val="23"/>
                <w:highlight w:val="none"/>
                <w:lang w:eastAsia="zh-CN"/>
              </w:rPr>
            </w:pPr>
          </w:p>
        </w:tc>
        <w:tc>
          <w:tcPr>
            <w:tcW w:w="850"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8"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c>
          <w:tcPr>
            <w:tcW w:w="1417" w:type="dxa"/>
            <w:vAlign w:val="center"/>
          </w:tcPr>
          <w:p>
            <w:pPr>
              <w:keepNext/>
              <w:keepLines/>
              <w:widowControl w:val="0"/>
              <w:adjustRightInd w:val="0"/>
              <w:spacing w:before="120" w:after="0" w:line="360" w:lineRule="exact"/>
              <w:jc w:val="both"/>
              <w:textAlignment w:val="baseline"/>
              <w:outlineLvl w:val="0"/>
              <w:rPr>
                <w:rFonts w:cs="Times New Roman" w:asciiTheme="minorEastAsia" w:hAnsiTheme="minorEastAsia" w:eastAsiaTheme="minorEastAsia"/>
                <w:color w:val="auto"/>
                <w:sz w:val="23"/>
                <w:szCs w:val="23"/>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hint="default" w:cs="宋体"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合计（未税金额）：</w:t>
            </w:r>
            <w:r>
              <w:rPr>
                <w:rFonts w:hint="eastAsia" w:cs="Times New Roman" w:asciiTheme="minorEastAsia" w:hAnsiTheme="minorEastAsia" w:eastAsiaTheme="minorEastAsia"/>
                <w:color w:val="auto"/>
                <w:sz w:val="23"/>
                <w:szCs w:val="23"/>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72" w:type="dxa"/>
            <w:gridSpan w:val="6"/>
            <w:vAlign w:val="center"/>
          </w:tcPr>
          <w:p>
            <w:pPr>
              <w:spacing w:before="120" w:after="0" w:line="360" w:lineRule="exact"/>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合计（含税金额）：</w:t>
            </w:r>
            <w:r>
              <w:rPr>
                <w:rFonts w:hint="eastAsia" w:cs="Times New Roman" w:asciiTheme="minorEastAsia" w:hAnsiTheme="minorEastAsia" w:eastAsiaTheme="minorEastAsia"/>
                <w:color w:val="auto"/>
                <w:sz w:val="23"/>
                <w:szCs w:val="23"/>
                <w:highlight w:val="none"/>
                <w:lang w:val="en-US" w:eastAsia="zh-CN"/>
              </w:rPr>
              <w:t xml:space="preserve">   </w:t>
            </w:r>
            <w:r>
              <w:rPr>
                <w:rFonts w:hint="eastAsia"/>
                <w:color w:val="auto"/>
                <w:highlight w:val="none"/>
                <w:lang w:eastAsia="zh-CN"/>
              </w:rPr>
              <w:t>元</w:t>
            </w:r>
            <w:r>
              <w:rPr>
                <w:rFonts w:hint="eastAsia"/>
                <w:color w:val="auto"/>
                <w:highlight w:val="none"/>
              </w:rPr>
              <w:t xml:space="preserve"> </w:t>
            </w:r>
            <w:r>
              <w:rPr>
                <w:color w:val="auto"/>
                <w:highlight w:val="none"/>
              </w:rPr>
              <w:t xml:space="preserve">  </w:t>
            </w:r>
            <w:r>
              <w:rPr>
                <w:rFonts w:hint="eastAsia"/>
                <w:color w:val="auto"/>
                <w:highlight w:val="none"/>
                <w:lang w:val="en-US" w:eastAsia="zh-CN"/>
              </w:rPr>
              <w:t xml:space="preserve">     ，大写：       </w:t>
            </w:r>
            <w:r>
              <w:rPr>
                <w:rFonts w:hint="eastAsia"/>
                <w:color w:val="auto"/>
                <w:highlight w:val="none"/>
                <w:lang w:eastAsia="zh-CN"/>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 ，若双方无其他明确约定，上述价格含13%增值税。本合同以未税金额为准，如开票时税率发生变更，含税金额应做相应调整。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交货时间及交提货地点、方式：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1、乙方自合同生效后     天内向甲方交付货物，乙方在交货前有提前告知义务，应提前24小时通知甲方，若未提前通知造成甲方无法签收，由此产生的损失由乙方承担。（对于分期交付货物的情况，合同中需明确约定交货的次数，每次交货的时间及数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2、乙方负责送货至甲方指定地点：       ，     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3、甲方指定接货联系人：          ，电话：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（小时/天）内进行验收完毕，由甲方指派（姓名、联系电话）              ，乙方指派（姓名、联系电话）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 xml:space="preserve">       ，    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结算方式：</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 xml:space="preserve">银行转账   </w:t>
      </w:r>
      <w:r>
        <w:rPr>
          <w:rFonts w:hint="default" w:ascii="宋体"/>
          <w:color w:val="auto"/>
          <w:sz w:val="21"/>
          <w:szCs w:val="21"/>
          <w:highlight w:val="none"/>
          <w:lang w:val="en-US" w:eastAsia="zh-CN"/>
        </w:rPr>
        <w:t>□</w:t>
      </w:r>
      <w:r>
        <w:rPr>
          <w:rFonts w:hint="eastAsia" w:ascii="宋体"/>
          <w:color w:val="auto"/>
          <w:sz w:val="21"/>
          <w:szCs w:val="21"/>
          <w:highlight w:val="none"/>
          <w:lang w:val="en-US" w:eastAsia="zh-CN"/>
        </w:rPr>
        <w:t>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一次性付款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合同产品验收合格且</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开具合格全额增值税发票后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 分期支付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本合同生效后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向</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）作为预付款；</w:t>
      </w:r>
    </w:p>
    <w:p>
      <w:pPr>
        <w:pStyle w:val="17"/>
        <w:rPr>
          <w:rFonts w:hint="default"/>
          <w:lang w:val="en-US" w:eastAsia="zh-CN"/>
        </w:rPr>
      </w:pPr>
      <w:r>
        <w:rPr>
          <w:rFonts w:hint="default" w:ascii="宋体"/>
          <w:color w:val="auto"/>
          <w:sz w:val="21"/>
          <w:szCs w:val="21"/>
          <w:highlight w:val="none"/>
          <w:lang w:val="en-US" w:eastAsia="zh-CN"/>
        </w:rPr>
        <w:t>2、预验收合格发货前，由甲方支付合同总价款的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元（大写人民币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）作为提货款</w:t>
      </w:r>
      <w:r>
        <w:rPr>
          <w:rFonts w:hint="default"/>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产品经</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验收入库且收到</w:t>
      </w:r>
      <w:r>
        <w:rPr>
          <w:rFonts w:hint="eastAsia" w:ascii="宋体"/>
          <w:color w:val="auto"/>
          <w:sz w:val="21"/>
          <w:szCs w:val="21"/>
          <w:highlight w:val="none"/>
          <w:lang w:val="en-US" w:eastAsia="zh-CN"/>
        </w:rPr>
        <w:t>乙方</w:t>
      </w:r>
      <w:r>
        <w:rPr>
          <w:rFonts w:hint="default" w:ascii="宋体"/>
          <w:color w:val="auto"/>
          <w:sz w:val="21"/>
          <w:szCs w:val="21"/>
          <w:highlight w:val="none"/>
          <w:lang w:val="en-US" w:eastAsia="zh-CN"/>
        </w:rPr>
        <w:t>开具</w:t>
      </w:r>
      <w:r>
        <w:rPr>
          <w:rFonts w:hint="eastAsia" w:ascii="宋体"/>
          <w:color w:val="auto"/>
          <w:sz w:val="21"/>
          <w:szCs w:val="21"/>
          <w:highlight w:val="none"/>
          <w:lang w:val="en-US" w:eastAsia="zh-CN"/>
        </w:rPr>
        <w:t>的</w:t>
      </w:r>
      <w:r>
        <w:rPr>
          <w:rFonts w:hint="default" w:ascii="宋体"/>
          <w:color w:val="auto"/>
          <w:sz w:val="21"/>
          <w:szCs w:val="21"/>
          <w:highlight w:val="none"/>
          <w:lang w:val="en-US" w:eastAsia="zh-CN"/>
        </w:rPr>
        <w:t>合同全额税率为13%的增值税专用发票后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支付合同总价款</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%款额，即￥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）作为到货款；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color w:val="auto"/>
          <w:sz w:val="21"/>
          <w:szCs w:val="21"/>
          <w:highlight w:val="none"/>
          <w:lang w:val="en-US" w:eastAsia="zh-CN"/>
        </w:rPr>
      </w:pPr>
      <w:r>
        <w:rPr>
          <w:rFonts w:hint="default" w:ascii="宋体"/>
          <w:color w:val="auto"/>
          <w:sz w:val="21"/>
          <w:szCs w:val="21"/>
          <w:highlight w:val="none"/>
          <w:lang w:val="en-US" w:eastAsia="zh-CN"/>
        </w:rPr>
        <w:t>合同总价的</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%即￥</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（大写人民币</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）为产品的质保金，本合同约定的质保期满后</w:t>
      </w:r>
      <w:r>
        <w:rPr>
          <w:rFonts w:hint="eastAsia" w:ascii="宋体"/>
          <w:color w:val="auto"/>
          <w:sz w:val="21"/>
          <w:szCs w:val="21"/>
          <w:highlight w:val="none"/>
          <w:lang w:val="en-US" w:eastAsia="zh-CN"/>
        </w:rPr>
        <w:t xml:space="preserve">        </w:t>
      </w:r>
      <w:r>
        <w:rPr>
          <w:rFonts w:hint="default" w:ascii="宋体"/>
          <w:color w:val="auto"/>
          <w:sz w:val="21"/>
          <w:szCs w:val="21"/>
          <w:highlight w:val="none"/>
          <w:lang w:val="en-US" w:eastAsia="zh-CN"/>
        </w:rPr>
        <w:t>天内，双方就合同产品若无未解决的质量问题，由</w:t>
      </w:r>
      <w:r>
        <w:rPr>
          <w:rFonts w:hint="eastAsia" w:ascii="宋体"/>
          <w:color w:val="auto"/>
          <w:sz w:val="21"/>
          <w:szCs w:val="21"/>
          <w:highlight w:val="none"/>
          <w:lang w:val="en-US" w:eastAsia="zh-CN"/>
        </w:rPr>
        <w:t>甲方</w:t>
      </w:r>
      <w:r>
        <w:rPr>
          <w:rFonts w:hint="default" w:ascii="宋体"/>
          <w:color w:val="auto"/>
          <w:sz w:val="21"/>
          <w:szCs w:val="21"/>
          <w:highlight w:val="none"/>
          <w:lang w:val="en-US" w:eastAsia="zh-CN"/>
        </w:rPr>
        <w:t>支付</w:t>
      </w:r>
      <w:r>
        <w:rPr>
          <w:rFonts w:hint="eastAsia" w:ascii="宋体"/>
          <w:color w:val="auto"/>
          <w:sz w:val="21"/>
          <w:szCs w:val="21"/>
          <w:highlight w:val="none"/>
          <w:lang w:val="en-US" w:eastAsia="zh-CN"/>
        </w:rPr>
        <w:t>给乙方</w:t>
      </w:r>
      <w:r>
        <w:rPr>
          <w:rFonts w:hint="default" w:ascii="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4、</w:t>
      </w:r>
      <w:r>
        <w:rPr>
          <w:rFonts w:hint="default" w:ascii="宋体"/>
          <w:color w:val="auto"/>
          <w:sz w:val="21"/>
          <w:szCs w:val="21"/>
          <w:highlight w:val="none"/>
          <w:lang w:val="en-US" w:eastAsia="zh-CN"/>
        </w:rPr>
        <w:t>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5、</w:t>
      </w:r>
      <w:r>
        <w:rPr>
          <w:rFonts w:hint="default" w:ascii="宋体"/>
          <w:color w:val="auto"/>
          <w:sz w:val="21"/>
          <w:szCs w:val="21"/>
          <w:highlight w:val="none"/>
          <w:lang w:val="en-US" w:eastAsia="zh-CN"/>
        </w:rPr>
        <w:t>由于乙方开具发票不真实、不合格而引起的一切责任（包括商业责任和法律责任)和损失，由乙方承担。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6、</w:t>
      </w:r>
      <w:r>
        <w:rPr>
          <w:rFonts w:hint="default" w:ascii="宋体"/>
          <w:color w:val="auto"/>
          <w:sz w:val="21"/>
          <w:szCs w:val="21"/>
          <w:highlight w:val="none"/>
          <w:lang w:val="en-US" w:eastAsia="zh-CN"/>
        </w:rPr>
        <w:t>双方开票信息如下：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3962"/>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甲方：</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户  名</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中国机械总院集团海西（福建）分院有限公司</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开户行</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中国农业银行沙县支行</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账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13840101040017600</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税  号</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913504270603757361</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color w:val="auto"/>
                <w:sz w:val="21"/>
                <w:szCs w:val="21"/>
                <w:highlight w:val="none"/>
                <w:vertAlign w:val="baseline"/>
                <w:lang w:val="en-US" w:eastAsia="zh-CN"/>
              </w:rPr>
            </w:pPr>
            <w:r>
              <w:rPr>
                <w:rFonts w:hint="eastAsia" w:ascii="宋体"/>
                <w:color w:val="auto"/>
                <w:sz w:val="21"/>
                <w:szCs w:val="21"/>
                <w:highlight w:val="none"/>
                <w:vertAlign w:val="baseline"/>
                <w:lang w:val="en-US" w:eastAsia="zh-CN"/>
              </w:rPr>
              <w:t>电  话</w:t>
            </w:r>
          </w:p>
        </w:tc>
        <w:tc>
          <w:tcPr>
            <w:tcW w:w="396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r>
              <w:rPr>
                <w:rFonts w:hint="default" w:ascii="宋体"/>
                <w:color w:val="auto"/>
                <w:sz w:val="21"/>
                <w:szCs w:val="21"/>
                <w:highlight w:val="none"/>
                <w:vertAlign w:val="baseline"/>
                <w:lang w:val="en-US" w:eastAsia="zh-CN"/>
              </w:rPr>
              <w:t>0598-8863008</w:t>
            </w:r>
          </w:p>
        </w:tc>
        <w:tc>
          <w:tcPr>
            <w:tcW w:w="324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1、</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未按约定按时履约的，每逾期一日，按照相应产品的总价款的0.1％向</w:t>
      </w:r>
      <w:r>
        <w:rPr>
          <w:rFonts w:hint="eastAsia" w:ascii="宋体"/>
          <w:color w:val="auto"/>
          <w:sz w:val="21"/>
          <w:szCs w:val="21"/>
          <w:highlight w:val="none"/>
          <w:lang w:eastAsia="zh-CN"/>
        </w:rPr>
        <w:t>甲方</w:t>
      </w:r>
      <w:r>
        <w:rPr>
          <w:rFonts w:hint="eastAsia" w:ascii="宋体"/>
          <w:color w:val="auto"/>
          <w:sz w:val="21"/>
          <w:szCs w:val="21"/>
          <w:highlight w:val="none"/>
        </w:rPr>
        <w:t>支付违约金。若逾期超过60日，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2、</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逾期付款的，每逾期一日，以逾期付款金额的0.1％向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3、</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3</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color w:val="auto"/>
          <w:sz w:val="21"/>
          <w:szCs w:val="21"/>
          <w:highlight w:val="none"/>
          <w:lang w:eastAsia="zh-CN"/>
        </w:rPr>
      </w:pPr>
      <w:r>
        <w:rPr>
          <w:rFonts w:hint="eastAsia" w:ascii="宋体"/>
          <w:color w:val="auto"/>
          <w:sz w:val="21"/>
          <w:szCs w:val="21"/>
          <w:highlight w:val="none"/>
          <w:lang w:val="en-US" w:eastAsia="zh-CN"/>
        </w:rPr>
        <w:t>4、</w:t>
      </w:r>
      <w:r>
        <w:rPr>
          <w:rFonts w:hint="eastAsia" w:ascii="宋体"/>
          <w:color w:val="auto"/>
          <w:sz w:val="21"/>
          <w:szCs w:val="21"/>
          <w:highlight w:val="none"/>
          <w:lang w:eastAsia="zh-CN"/>
        </w:rPr>
        <w:t>甲方</w:t>
      </w:r>
      <w:r>
        <w:rPr>
          <w:rFonts w:hint="eastAsia" w:ascii="宋体"/>
          <w:color w:val="auto"/>
          <w:sz w:val="21"/>
          <w:szCs w:val="21"/>
          <w:highlight w:val="none"/>
        </w:rPr>
        <w:t>的损失大于本合同约定的违约金的，</w:t>
      </w:r>
      <w:r>
        <w:rPr>
          <w:rFonts w:hint="eastAsia" w:ascii="宋体"/>
          <w:color w:val="auto"/>
          <w:sz w:val="21"/>
          <w:szCs w:val="21"/>
          <w:highlight w:val="none"/>
          <w:lang w:eastAsia="zh-CN"/>
        </w:rPr>
        <w:t>乙方</w:t>
      </w:r>
      <w:r>
        <w:rPr>
          <w:rFonts w:hint="eastAsia" w:ascii="宋体"/>
          <w:color w:val="auto"/>
          <w:sz w:val="21"/>
          <w:szCs w:val="21"/>
          <w:highlight w:val="none"/>
        </w:rPr>
        <w:t>应</w:t>
      </w:r>
      <w:r>
        <w:rPr>
          <w:rFonts w:hint="eastAsia" w:ascii="宋体"/>
          <w:color w:val="auto"/>
          <w:sz w:val="21"/>
          <w:szCs w:val="21"/>
          <w:highlight w:val="none"/>
          <w:lang w:val="en-US" w:eastAsia="zh-CN"/>
        </w:rPr>
        <w:t>承担补足</w:t>
      </w:r>
      <w:r>
        <w:rPr>
          <w:rFonts w:hint="eastAsia" w:ascii="宋体"/>
          <w:color w:val="auto"/>
          <w:sz w:val="21"/>
          <w:szCs w:val="21"/>
          <w:highlight w:val="none"/>
          <w:lang w:eastAsia="zh-CN"/>
        </w:rPr>
        <w:t>甲方</w:t>
      </w:r>
      <w:r>
        <w:rPr>
          <w:rFonts w:hint="eastAsia" w:ascii="宋体"/>
          <w:color w:val="auto"/>
          <w:sz w:val="21"/>
          <w:szCs w:val="21"/>
          <w:highlight w:val="none"/>
          <w:lang w:val="en-US" w:eastAsia="zh-CN"/>
        </w:rPr>
        <w:t>的全部</w:t>
      </w:r>
      <w:r>
        <w:rPr>
          <w:rFonts w:hint="eastAsia" w:ascii="宋体"/>
          <w:color w:val="auto"/>
          <w:sz w:val="21"/>
          <w:szCs w:val="21"/>
          <w:highlight w:val="none"/>
        </w:rPr>
        <w:t>损失</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5、</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val="en-US" w:eastAsia="zh-CN"/>
        </w:rPr>
        <w:t>甲方有权从最近一笔付款中扣除相应金额。如果最近一笔付款不足以抵扣违约金的，则可从下一笔付款中继续扣除，仍不足以抵扣的，甲方保留向乙方追究责任的权利。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lang w:val="en-US" w:eastAsia="zh-CN"/>
        </w:rPr>
        <w:t>6、</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w:t>
      </w:r>
      <w:r>
        <w:rPr>
          <w:rFonts w:hint="eastAsia" w:ascii="宋体"/>
          <w:b/>
          <w:bCs/>
          <w:color w:val="auto"/>
          <w:sz w:val="21"/>
          <w:szCs w:val="21"/>
          <w:highlight w:val="none"/>
        </w:rPr>
        <w:t>：</w:t>
      </w:r>
      <w:r>
        <w:rPr>
          <w:rFonts w:hint="eastAsia" w:ascii="宋体"/>
          <w:b/>
          <w:bCs/>
          <w:color w:val="auto"/>
          <w:sz w:val="21"/>
          <w:szCs w:val="21"/>
          <w:highlight w:val="none"/>
          <w:lang w:val="en-US" w:eastAsia="zh-CN"/>
        </w:rPr>
        <w:t>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2、向甲方所在</w:t>
      </w:r>
      <w:r>
        <w:rPr>
          <w:rFonts w:hint="eastAsia" w:ascii="宋体"/>
          <w:color w:val="auto"/>
          <w:sz w:val="21"/>
          <w:szCs w:val="21"/>
          <w:highlight w:val="none"/>
        </w:rPr>
        <w:t>地</w:t>
      </w:r>
      <w:r>
        <w:rPr>
          <w:rFonts w:hint="eastAsia" w:ascii="宋体"/>
          <w:color w:val="auto"/>
          <w:sz w:val="21"/>
          <w:szCs w:val="21"/>
          <w:highlight w:val="none"/>
          <w:lang w:val="en-US" w:eastAsia="zh-CN"/>
        </w:rPr>
        <w:t>具有管辖权的</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保修期内因质量问题而导致设备停用的时间应从保修期中扣除。货品在正常维护、保养及使用情形下发生故障或损坏，</w:t>
      </w:r>
      <w:r>
        <w:rPr>
          <w:rFonts w:hint="eastAsia" w:ascii="宋体" w:hAnsi="宋体"/>
          <w:color w:val="auto"/>
          <w:szCs w:val="21"/>
          <w:highlight w:val="none"/>
          <w:lang w:val="en-US" w:eastAsia="zh-CN"/>
        </w:rPr>
        <w:t>乙</w:t>
      </w:r>
      <w:r>
        <w:rPr>
          <w:rFonts w:hint="eastAsia" w:ascii="宋体" w:hAnsi="宋体"/>
          <w:color w:val="auto"/>
          <w:szCs w:val="21"/>
          <w:highlight w:val="none"/>
        </w:rPr>
        <w:t>方应负责迅速修复设备至正常生产使用，因而发生的零件，维修及其它费用由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方自行负担；保固期满后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方对货品之维修得酌收零件、维修及交通等费用。</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方应根据安装，调试的进度具体安排相应的现场培训，培训内容应侧重于安装，调试，设备操守，及维护等内容。后续如</w:t>
      </w:r>
      <w:r>
        <w:rPr>
          <w:rFonts w:hint="eastAsia" w:ascii="宋体" w:hAnsi="宋体"/>
          <w:color w:val="auto"/>
          <w:szCs w:val="21"/>
          <w:highlight w:val="none"/>
          <w:lang w:val="en-US" w:eastAsia="zh-CN"/>
        </w:rPr>
        <w:t>甲</w:t>
      </w:r>
      <w:r>
        <w:rPr>
          <w:rFonts w:hint="eastAsia" w:ascii="宋体" w:hAnsi="宋体"/>
          <w:color w:val="auto"/>
          <w:szCs w:val="21"/>
          <w:highlight w:val="none"/>
        </w:rPr>
        <w:t>方仍有培训需求，</w:t>
      </w:r>
      <w:r>
        <w:rPr>
          <w:rFonts w:hint="eastAsia" w:ascii="宋体" w:hAnsi="宋体"/>
          <w:color w:val="auto"/>
          <w:szCs w:val="21"/>
          <w:highlight w:val="none"/>
          <w:lang w:val="en-US" w:eastAsia="zh-CN"/>
        </w:rPr>
        <w:t>乙</w:t>
      </w:r>
      <w:r>
        <w:rPr>
          <w:rFonts w:hint="eastAsia" w:ascii="宋体" w:hAnsi="宋体"/>
          <w:color w:val="auto"/>
          <w:szCs w:val="21"/>
          <w:highlight w:val="none"/>
        </w:rPr>
        <w:t>方再进行一次前述培训。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w:t>
      </w:r>
      <w:r>
        <w:rPr>
          <w:rFonts w:hint="eastAsia" w:ascii="宋体" w:hAnsi="宋体"/>
          <w:color w:val="auto"/>
          <w:szCs w:val="21"/>
          <w:highlight w:val="none"/>
          <w:lang w:val="en-US" w:eastAsia="zh-CN"/>
        </w:rPr>
        <w:tab/>
      </w:r>
      <w:r>
        <w:rPr>
          <w:rFonts w:hint="eastAsia" w:ascii="宋体" w:hAnsi="宋体"/>
          <w:color w:val="auto"/>
          <w:szCs w:val="21"/>
          <w:highlight w:val="none"/>
        </w:rPr>
        <w:t>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3、附上</w:t>
      </w:r>
      <w:r>
        <w:rPr>
          <w:rFonts w:hint="eastAsia" w:ascii="宋体"/>
          <w:b/>
          <w:bCs w:val="0"/>
          <w:color w:val="auto"/>
          <w:sz w:val="21"/>
          <w:szCs w:val="21"/>
          <w:highlight w:val="none"/>
          <w:lang w:val="en-US" w:eastAsia="zh-CN"/>
        </w:rPr>
        <w:t>履行本合同过程中双方指定对接人员身份和微信号、电话等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本合同自双方签字或盖章之日起生效。本合同一式肆份，双方各执贰份，具有同等法律效力，供货结束并结清货款后自动终止。</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10" w:firstLineChars="100"/>
        <w:textAlignment w:val="auto"/>
        <w:rPr>
          <w:rFonts w:hint="eastAsia" w:ascii="宋体"/>
          <w:b w:val="0"/>
          <w:bCs/>
          <w:color w:val="auto"/>
          <w:sz w:val="21"/>
          <w:szCs w:val="21"/>
          <w:highlight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51" w:firstLineChars="100"/>
        <w:jc w:val="center"/>
        <w:textAlignment w:val="auto"/>
        <w:rPr>
          <w:rFonts w:hint="eastAsia" w:cs="Times New Roman" w:asciiTheme="minorEastAsia" w:hAnsiTheme="minorEastAsia" w:eastAsiaTheme="minorEastAsia"/>
          <w:b/>
          <w:color w:val="auto"/>
          <w:kern w:val="2"/>
          <w:sz w:val="25"/>
          <w:szCs w:val="25"/>
          <w:highlight w:val="none"/>
          <w:lang w:eastAsia="zh-CN"/>
        </w:rPr>
      </w:pPr>
    </w:p>
    <w:p>
      <w:pPr>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pStyle w:val="17"/>
        <w:ind w:left="0" w:leftChars="0" w:firstLine="0" w:firstLineChars="0"/>
        <w:rPr>
          <w:rFonts w:hint="eastAsia" w:cs="Times New Roman" w:asciiTheme="minorEastAsia" w:hAnsiTheme="minorEastAsia" w:eastAsiaTheme="minorEastAsia"/>
          <w:b/>
          <w:color w:val="auto"/>
          <w:kern w:val="2"/>
          <w:sz w:val="32"/>
          <w:szCs w:val="32"/>
          <w:highlight w:val="none"/>
          <w:lang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1"/>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pStyle w:val="17"/>
        <w:rPr>
          <w:rFonts w:hint="eastAsia" w:ascii="宋体" w:hAnsi="宋体"/>
          <w:color w:val="auto"/>
          <w:szCs w:val="21"/>
          <w:highlight w:val="none"/>
          <w:lang w:val="en-US" w:eastAsia="zh-CN"/>
        </w:rPr>
      </w:pPr>
    </w:p>
    <w:p>
      <w:pPr>
        <w:pStyle w:val="17"/>
        <w:rPr>
          <w:rFonts w:hint="eastAsia" w:ascii="宋体" w:hAnsi="宋体"/>
          <w:color w:val="auto"/>
          <w:szCs w:val="21"/>
          <w:highlight w:val="none"/>
          <w:lang w:val="en-US" w:eastAsia="zh-CN"/>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r>
        <w:rPr>
          <w:rFonts w:hint="eastAsia" w:ascii="宋体" w:hAnsi="宋体"/>
          <w:color w:val="auto"/>
          <w:szCs w:val="21"/>
          <w:highlight w:val="none"/>
          <w:lang w:eastAsia="zh-CN"/>
        </w:rPr>
        <w:t>乙方</w:t>
      </w:r>
      <w:r>
        <w:rPr>
          <w:rFonts w:ascii="宋体" w:hAnsi="宋体"/>
          <w:color w:val="auto"/>
          <w:szCs w:val="21"/>
          <w:highlight w:val="none"/>
        </w:rPr>
        <w:t>违反上述承诺的</w:t>
      </w:r>
      <w:r>
        <w:rPr>
          <w:rFonts w:hint="eastAsia" w:ascii="宋体" w:hAnsi="宋体"/>
          <w:color w:val="auto"/>
          <w:szCs w:val="21"/>
          <w:highlight w:val="none"/>
        </w:rPr>
        <w:t>，</w:t>
      </w:r>
      <w:r>
        <w:rPr>
          <w:rFonts w:ascii="宋体" w:hAnsi="宋体"/>
          <w:color w:val="auto"/>
          <w:szCs w:val="21"/>
          <w:highlight w:val="none"/>
        </w:rPr>
        <w:t>应当按合同专用条款约定之</w:t>
      </w:r>
      <w:r>
        <w:rPr>
          <w:rFonts w:hint="eastAsia" w:ascii="宋体" w:hAnsi="宋体"/>
          <w:color w:val="auto"/>
          <w:szCs w:val="21"/>
          <w:highlight w:val="none"/>
          <w:lang w:eastAsia="zh-CN"/>
        </w:rPr>
        <w:t>甲方</w:t>
      </w:r>
      <w:r>
        <w:rPr>
          <w:rFonts w:ascii="宋体" w:hAnsi="宋体"/>
          <w:color w:val="auto"/>
          <w:szCs w:val="21"/>
          <w:highlight w:val="none"/>
        </w:rPr>
        <w:t>采购价格与该</w:t>
      </w:r>
      <w:r>
        <w:rPr>
          <w:rFonts w:hint="eastAsia" w:ascii="宋体" w:hAnsi="宋体"/>
          <w:color w:val="auto"/>
          <w:szCs w:val="21"/>
          <w:highlight w:val="none"/>
        </w:rPr>
        <w:t>较</w:t>
      </w:r>
      <w:r>
        <w:rPr>
          <w:rFonts w:ascii="宋体" w:hAnsi="宋体"/>
          <w:color w:val="auto"/>
          <w:szCs w:val="21"/>
          <w:highlight w:val="none"/>
        </w:rPr>
        <w:t>低价之间差</w:t>
      </w:r>
      <w:r>
        <w:rPr>
          <w:rFonts w:hint="eastAsia" w:ascii="宋体" w:hAnsi="宋体"/>
          <w:color w:val="auto"/>
          <w:szCs w:val="21"/>
          <w:highlight w:val="none"/>
        </w:rPr>
        <w:t>额</w:t>
      </w:r>
      <w:r>
        <w:rPr>
          <w:rFonts w:ascii="宋体" w:hAnsi="宋体"/>
          <w:color w:val="auto"/>
          <w:szCs w:val="21"/>
          <w:highlight w:val="none"/>
        </w:rPr>
        <w:t>的两倍向</w:t>
      </w:r>
      <w:r>
        <w:rPr>
          <w:rFonts w:hint="eastAsia" w:ascii="宋体" w:hAnsi="宋体"/>
          <w:color w:val="auto"/>
          <w:szCs w:val="21"/>
          <w:highlight w:val="none"/>
          <w:lang w:eastAsia="zh-CN"/>
        </w:rPr>
        <w:t>甲方</w:t>
      </w:r>
      <w:r>
        <w:rPr>
          <w:rFonts w:ascii="宋体" w:hAnsi="宋体"/>
          <w:color w:val="auto"/>
          <w:szCs w:val="21"/>
          <w:highlight w:val="none"/>
        </w:rPr>
        <w:t>支付违约金</w:t>
      </w:r>
      <w:r>
        <w:rPr>
          <w:rFonts w:hint="eastAsia" w:ascii="宋体" w:hAnsi="宋体"/>
          <w:color w:val="auto"/>
          <w:szCs w:val="21"/>
          <w:highlight w:val="none"/>
        </w:rPr>
        <w:t>。</w:t>
      </w:r>
    </w:p>
    <w:p>
      <w:pPr>
        <w:pStyle w:val="21"/>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1"/>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1"/>
        <w:numPr>
          <w:ilvl w:val="0"/>
          <w:numId w:val="6"/>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在交货前应通知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1"/>
        <w:numPr>
          <w:ilvl w:val="0"/>
          <w:numId w:val="6"/>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1"/>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1"/>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1"/>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1"/>
        <w:numPr>
          <w:ilvl w:val="0"/>
          <w:numId w:val="7"/>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1"/>
        <w:numPr>
          <w:ilvl w:val="0"/>
          <w:numId w:val="7"/>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1"/>
        <w:numPr>
          <w:ilvl w:val="0"/>
          <w:numId w:val="8"/>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1"/>
        <w:numPr>
          <w:ilvl w:val="0"/>
          <w:numId w:val="8"/>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1"/>
        <w:numPr>
          <w:ilvl w:val="0"/>
          <w:numId w:val="9"/>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1"/>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1"/>
        <w:numPr>
          <w:ilvl w:val="0"/>
          <w:numId w:val="10"/>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1"/>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1"/>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1"/>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甲方名称：                   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乙方名称：有限公司             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开户行：                       账号：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pStyle w:val="17"/>
        <w:rPr>
          <w:rFonts w:hint="eastAsia"/>
          <w:color w:val="auto"/>
          <w:sz w:val="21"/>
          <w:szCs w:val="21"/>
          <w:highlight w:val="none"/>
          <w:vertAlign w:val="baseline"/>
          <w:lang w:val="en-US" w:eastAsia="zh-CN"/>
        </w:rPr>
      </w:pPr>
    </w:p>
    <w:p>
      <w:pPr>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1"/>
          <w:szCs w:val="21"/>
          <w:highlight w:val="none"/>
          <w:vertAlign w:val="baseli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auto"/>
          <w:szCs w:val="21"/>
          <w:highlight w:val="none"/>
          <w:lang w:eastAsia="zh-CN"/>
        </w:rPr>
      </w:pPr>
      <w:r>
        <w:rPr>
          <w:rFonts w:hint="eastAsia"/>
          <w:color w:val="auto"/>
          <w:szCs w:val="21"/>
          <w:highlight w:val="none"/>
          <w:lang w:eastAsia="zh-CN"/>
        </w:rPr>
        <w:t>乙方（供应商）</w:t>
      </w:r>
      <w:r>
        <w:rPr>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7"/>
        <w:spacing w:line="360" w:lineRule="auto"/>
        <w:ind w:left="0" w:leftChars="0" w:firstLine="0" w:firstLineChars="0"/>
        <w:rPr>
          <w:rFonts w:ascii="宋体" w:hAnsi="宋体" w:eastAsia="宋体" w:cs="宋体"/>
          <w:sz w:val="24"/>
          <w:szCs w:val="24"/>
        </w:rPr>
      </w:pPr>
    </w:p>
    <w:sectPr>
      <w:headerReference r:id="rId8" w:type="default"/>
      <w:footerReference r:id="rId9" w:type="default"/>
      <w:pgSz w:w="11905" w:h="16838"/>
      <w:pgMar w:top="1389" w:right="1202" w:bottom="1389" w:left="1434"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980815" cy="428625"/>
          <wp:effectExtent l="0" t="0" r="0" b="0"/>
          <wp:docPr id="1" name="图片 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机械总院集团海西（福建）分院有限公司"/>
                  <pic:cNvPicPr>
                    <a:picLocks noChangeAspect="1"/>
                  </pic:cNvPicPr>
                </pic:nvPicPr>
                <pic:blipFill>
                  <a:blip r:embed="rId1"/>
                  <a:srcRect l="6195" t="36732" b="24043"/>
                  <a:stretch>
                    <a:fillRect/>
                  </a:stretch>
                </pic:blipFill>
                <pic:spPr>
                  <a:xfrm>
                    <a:off x="0" y="0"/>
                    <a:ext cx="3980815" cy="428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BEB22"/>
    <w:multiLevelType w:val="singleLevel"/>
    <w:tmpl w:val="8AABEB22"/>
    <w:lvl w:ilvl="0" w:tentative="0">
      <w:start w:val="3"/>
      <w:numFmt w:val="chineseCounting"/>
      <w:suff w:val="nothing"/>
      <w:lvlText w:val="%1、"/>
      <w:lvlJc w:val="left"/>
      <w:rPr>
        <w:rFonts w:hint="eastAsia"/>
      </w:rPr>
    </w:lvl>
  </w:abstractNum>
  <w:abstractNum w:abstractNumId="1">
    <w:nsid w:val="A5F09BD6"/>
    <w:multiLevelType w:val="singleLevel"/>
    <w:tmpl w:val="A5F09BD6"/>
    <w:lvl w:ilvl="0" w:tentative="0">
      <w:start w:val="1"/>
      <w:numFmt w:val="decimal"/>
      <w:suff w:val="nothing"/>
      <w:lvlText w:val="%1、"/>
      <w:lvlJc w:val="left"/>
    </w:lvl>
  </w:abstractNum>
  <w:abstractNum w:abstractNumId="2">
    <w:nsid w:val="E757BAAB"/>
    <w:multiLevelType w:val="singleLevel"/>
    <w:tmpl w:val="E757BAAB"/>
    <w:lvl w:ilvl="0" w:tentative="0">
      <w:start w:val="3"/>
      <w:numFmt w:val="decimal"/>
      <w:suff w:val="nothing"/>
      <w:lvlText w:val="%1、"/>
      <w:lvlJc w:val="left"/>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9">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7"/>
    <w:lvlOverride w:ilvl="0">
      <w:startOverride w:val="1"/>
    </w:lvlOverride>
  </w:num>
  <w:num w:numId="3">
    <w:abstractNumId w:val="3"/>
  </w:num>
  <w:num w:numId="4">
    <w:abstractNumId w:val="0"/>
  </w:num>
  <w:num w:numId="5">
    <w:abstractNumId w:val="1"/>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NDFhNmMxYjEwMjdiMDI1MmYzN2Y2MGM4MWFjNDUifQ=="/>
  </w:docVars>
  <w:rsids>
    <w:rsidRoot w:val="78EE6CAC"/>
    <w:rsid w:val="00044EF2"/>
    <w:rsid w:val="001A50E8"/>
    <w:rsid w:val="001C3F19"/>
    <w:rsid w:val="00212D19"/>
    <w:rsid w:val="00254D24"/>
    <w:rsid w:val="007F65BF"/>
    <w:rsid w:val="00834647"/>
    <w:rsid w:val="009922AC"/>
    <w:rsid w:val="00AB69B7"/>
    <w:rsid w:val="00CD3536"/>
    <w:rsid w:val="00DF42CC"/>
    <w:rsid w:val="00E306D6"/>
    <w:rsid w:val="00EE42BF"/>
    <w:rsid w:val="00F639E6"/>
    <w:rsid w:val="00F84B9D"/>
    <w:rsid w:val="01DE5DA6"/>
    <w:rsid w:val="0247556A"/>
    <w:rsid w:val="032B09E8"/>
    <w:rsid w:val="04243986"/>
    <w:rsid w:val="045F783F"/>
    <w:rsid w:val="04892C2C"/>
    <w:rsid w:val="065625D5"/>
    <w:rsid w:val="066C0621"/>
    <w:rsid w:val="08E31B8A"/>
    <w:rsid w:val="0B923CFA"/>
    <w:rsid w:val="0BCD088E"/>
    <w:rsid w:val="0DB61B71"/>
    <w:rsid w:val="0F707EAE"/>
    <w:rsid w:val="0F821347"/>
    <w:rsid w:val="0F935D46"/>
    <w:rsid w:val="10400AA6"/>
    <w:rsid w:val="119D5615"/>
    <w:rsid w:val="11C46BCB"/>
    <w:rsid w:val="11F63442"/>
    <w:rsid w:val="1441006B"/>
    <w:rsid w:val="14A910E0"/>
    <w:rsid w:val="162714E3"/>
    <w:rsid w:val="165D18B7"/>
    <w:rsid w:val="169561AB"/>
    <w:rsid w:val="17F463E4"/>
    <w:rsid w:val="17F906B8"/>
    <w:rsid w:val="185365BF"/>
    <w:rsid w:val="189240B8"/>
    <w:rsid w:val="19416EE3"/>
    <w:rsid w:val="199155F1"/>
    <w:rsid w:val="19F83B84"/>
    <w:rsid w:val="1A2B2E16"/>
    <w:rsid w:val="1A3441CE"/>
    <w:rsid w:val="1CA420EE"/>
    <w:rsid w:val="1D294680"/>
    <w:rsid w:val="1D406077"/>
    <w:rsid w:val="1DB76376"/>
    <w:rsid w:val="1F9C01BD"/>
    <w:rsid w:val="209854B7"/>
    <w:rsid w:val="21091236"/>
    <w:rsid w:val="22C96EF1"/>
    <w:rsid w:val="22EB3E7F"/>
    <w:rsid w:val="22F1792F"/>
    <w:rsid w:val="24151D08"/>
    <w:rsid w:val="2483647E"/>
    <w:rsid w:val="262056BE"/>
    <w:rsid w:val="26CB4A58"/>
    <w:rsid w:val="27230389"/>
    <w:rsid w:val="28677A51"/>
    <w:rsid w:val="28872C4F"/>
    <w:rsid w:val="29211B9F"/>
    <w:rsid w:val="295E6B72"/>
    <w:rsid w:val="29864257"/>
    <w:rsid w:val="29DE5491"/>
    <w:rsid w:val="2CD14227"/>
    <w:rsid w:val="2D42232F"/>
    <w:rsid w:val="2DFC193A"/>
    <w:rsid w:val="2F032695"/>
    <w:rsid w:val="30000983"/>
    <w:rsid w:val="303625F7"/>
    <w:rsid w:val="305A4537"/>
    <w:rsid w:val="30D2231F"/>
    <w:rsid w:val="317038E6"/>
    <w:rsid w:val="32714F51"/>
    <w:rsid w:val="32F07319"/>
    <w:rsid w:val="33227389"/>
    <w:rsid w:val="33FF1058"/>
    <w:rsid w:val="36E0150E"/>
    <w:rsid w:val="37851EB2"/>
    <w:rsid w:val="37A833E7"/>
    <w:rsid w:val="37CA1AB9"/>
    <w:rsid w:val="38402D6A"/>
    <w:rsid w:val="38C22E16"/>
    <w:rsid w:val="391F2F2E"/>
    <w:rsid w:val="3B0F23C2"/>
    <w:rsid w:val="3C005BD0"/>
    <w:rsid w:val="3C236D8A"/>
    <w:rsid w:val="3CA8662A"/>
    <w:rsid w:val="3D430101"/>
    <w:rsid w:val="3D9B1CEB"/>
    <w:rsid w:val="3DE83A67"/>
    <w:rsid w:val="4004001B"/>
    <w:rsid w:val="404A1D0D"/>
    <w:rsid w:val="40C529A0"/>
    <w:rsid w:val="42CD2946"/>
    <w:rsid w:val="45C049E4"/>
    <w:rsid w:val="462C44F0"/>
    <w:rsid w:val="46A75AA7"/>
    <w:rsid w:val="46B97F68"/>
    <w:rsid w:val="46D64C42"/>
    <w:rsid w:val="47100713"/>
    <w:rsid w:val="474C1085"/>
    <w:rsid w:val="49203109"/>
    <w:rsid w:val="4A3E237C"/>
    <w:rsid w:val="4A946FEA"/>
    <w:rsid w:val="4AB34057"/>
    <w:rsid w:val="4AE14A72"/>
    <w:rsid w:val="4B17213F"/>
    <w:rsid w:val="4B5E45B8"/>
    <w:rsid w:val="4BF71DFE"/>
    <w:rsid w:val="4C0E5B77"/>
    <w:rsid w:val="4DC57782"/>
    <w:rsid w:val="4DF810AC"/>
    <w:rsid w:val="50F10148"/>
    <w:rsid w:val="517645ED"/>
    <w:rsid w:val="51792D37"/>
    <w:rsid w:val="53DA462E"/>
    <w:rsid w:val="53DA53DB"/>
    <w:rsid w:val="54393EBB"/>
    <w:rsid w:val="55061CE8"/>
    <w:rsid w:val="55B013F5"/>
    <w:rsid w:val="55CA11C1"/>
    <w:rsid w:val="5621082A"/>
    <w:rsid w:val="5756111B"/>
    <w:rsid w:val="582864A7"/>
    <w:rsid w:val="5A13454B"/>
    <w:rsid w:val="5A1D7123"/>
    <w:rsid w:val="5A513A05"/>
    <w:rsid w:val="5DC2080A"/>
    <w:rsid w:val="5E4733C9"/>
    <w:rsid w:val="5E9A1B85"/>
    <w:rsid w:val="62E9512A"/>
    <w:rsid w:val="62FD1B62"/>
    <w:rsid w:val="641C7C95"/>
    <w:rsid w:val="656B5F2D"/>
    <w:rsid w:val="65B23EF2"/>
    <w:rsid w:val="662F0F0F"/>
    <w:rsid w:val="670A1B0C"/>
    <w:rsid w:val="67FF3F88"/>
    <w:rsid w:val="680B0D7B"/>
    <w:rsid w:val="684828EC"/>
    <w:rsid w:val="6A6D4009"/>
    <w:rsid w:val="6B1B44E6"/>
    <w:rsid w:val="6BB169FA"/>
    <w:rsid w:val="6C1A00FB"/>
    <w:rsid w:val="6C4907A0"/>
    <w:rsid w:val="6C4A4810"/>
    <w:rsid w:val="6C615D2A"/>
    <w:rsid w:val="6F014E03"/>
    <w:rsid w:val="6FCA62DC"/>
    <w:rsid w:val="733C304D"/>
    <w:rsid w:val="750A0CFF"/>
    <w:rsid w:val="76BC0952"/>
    <w:rsid w:val="788A2AAC"/>
    <w:rsid w:val="78EE6CAC"/>
    <w:rsid w:val="79F214BE"/>
    <w:rsid w:val="7A7953A0"/>
    <w:rsid w:val="7B5405E5"/>
    <w:rsid w:val="7BFE037F"/>
    <w:rsid w:val="7C3B7E88"/>
    <w:rsid w:val="7C603C27"/>
    <w:rsid w:val="7C975798"/>
    <w:rsid w:val="7CE714EC"/>
    <w:rsid w:val="7D3B19E1"/>
    <w:rsid w:val="7D507F04"/>
    <w:rsid w:val="7EB4439D"/>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paragraph" w:styleId="5">
    <w:name w:val="heading 4"/>
    <w:basedOn w:val="1"/>
    <w:next w:val="1"/>
    <w:qFormat/>
    <w:uiPriority w:val="0"/>
    <w:pPr>
      <w:keepNext/>
      <w:spacing w:line="300" w:lineRule="exact"/>
      <w:jc w:val="center"/>
      <w:outlineLvl w:val="3"/>
    </w:pPr>
    <w:rPr>
      <w:rFonts w:ascii="楷体_GB2312" w:eastAsia="楷体_GB2312"/>
      <w:color w:val="800080"/>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sz w:val="20"/>
      <w:szCs w:val="20"/>
    </w:rPr>
  </w:style>
  <w:style w:type="paragraph" w:styleId="7">
    <w:name w:val="Salutation"/>
    <w:basedOn w:val="1"/>
    <w:next w:val="1"/>
    <w:qFormat/>
    <w:uiPriority w:val="0"/>
    <w:rPr>
      <w:rFonts w:ascii="仿宋_GB2312;仿宋" w:hAnsi="仿宋_GB2312;仿宋" w:eastAsia="仿宋_GB2312;仿宋" w:cs="宋体;SimSun"/>
      <w:sz w:val="24"/>
      <w:lang w:val="zh-CN"/>
    </w:rPr>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footer"/>
    <w:basedOn w:val="1"/>
    <w:qFormat/>
    <w:uiPriority w:val="0"/>
    <w:pPr>
      <w:tabs>
        <w:tab w:val="center" w:pos="4153"/>
        <w:tab w:val="right" w:pos="8306"/>
      </w:tabs>
    </w:pPr>
    <w:rPr>
      <w:sz w:val="18"/>
    </w:rPr>
  </w:style>
  <w:style w:type="paragraph" w:styleId="11">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2">
    <w:name w:val="toc 1"/>
    <w:basedOn w:val="1"/>
    <w:next w:val="1"/>
    <w:qFormat/>
    <w:uiPriority w:val="3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报告正文"/>
    <w:basedOn w:val="1"/>
    <w:qFormat/>
    <w:uiPriority w:val="99"/>
    <w:pPr>
      <w:spacing w:line="360" w:lineRule="auto"/>
      <w:ind w:firstLine="560" w:firstLineChars="200"/>
    </w:pPr>
    <w:rPr>
      <w:sz w:val="28"/>
      <w:szCs w:val="28"/>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01"/>
    <w:basedOn w:val="15"/>
    <w:qFormat/>
    <w:uiPriority w:val="0"/>
    <w:rPr>
      <w:rFonts w:hint="eastAsia" w:ascii="宋体" w:hAnsi="宋体" w:eastAsia="宋体" w:cs="宋体"/>
      <w:color w:val="000000"/>
      <w:sz w:val="24"/>
      <w:szCs w:val="24"/>
      <w:u w:val="none"/>
      <w:vertAlign w:val="superscript"/>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font31"/>
    <w:basedOn w:val="15"/>
    <w:qFormat/>
    <w:uiPriority w:val="0"/>
    <w:rPr>
      <w:rFonts w:hint="eastAsia" w:ascii="宋体" w:hAnsi="宋体" w:eastAsia="宋体" w:cs="宋体"/>
      <w:b/>
      <w:bCs/>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13400</Words>
  <Characters>14307</Characters>
  <Lines>44</Lines>
  <Paragraphs>12</Paragraphs>
  <TotalTime>21</TotalTime>
  <ScaleCrop>false</ScaleCrop>
  <LinksUpToDate>false</LinksUpToDate>
  <CharactersWithSpaces>14867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 Mr.Guang</cp:lastModifiedBy>
  <cp:lastPrinted>2024-05-29T00:12:30Z</cp:lastPrinted>
  <dcterms:modified xsi:type="dcterms:W3CDTF">2024-05-29T00:23:52Z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AEF619B3D8F04EDA97B8EBF15C959217_13</vt:lpwstr>
  </property>
</Properties>
</file>