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sz w:val="28"/>
          <w:szCs w:val="28"/>
          <w:lang w:val="en-US" w:eastAsia="zh-CN"/>
          <w14:textOutline w14:w="5092" w14:cap="flat" w14:cmpd="sng" w14:algn="ctr">
            <w14:solidFill>
              <w14:srgbClr w14:val="000000"/>
            </w14:solidFill>
            <w14:prstDash w14:val="solid"/>
            <w14:miter w14:val="0"/>
          </w14:textOutline>
        </w:rPr>
        <w:t xml:space="preserve">HXZB2024030601 </w:t>
      </w:r>
      <w:r>
        <w:rPr>
          <w:rFonts w:hint="eastAsia" w:ascii="宋体" w:hAnsi="宋体" w:eastAsia="宋体" w:cs="宋体"/>
          <w:color w:val="auto"/>
          <w:sz w:val="28"/>
          <w:szCs w:val="28"/>
          <w:highlight w:val="none"/>
          <w:lang w:val="en-US" w:eastAsia="zh-CN"/>
        </w:rPr>
        <w:t xml:space="preserve">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u w:val="single"/>
          <w:lang w:val="en-US" w:eastAsia="zh-CN"/>
        </w:rPr>
        <w:t>圆盘刀库</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03</w:t>
      </w:r>
      <w:r>
        <w:rPr>
          <w:rFonts w:ascii="仿宋" w:hAnsi="仿宋" w:eastAsia="仿宋" w:cs="仿宋"/>
          <w:sz w:val="32"/>
          <w:szCs w:val="32"/>
        </w:rPr>
        <w:t>月</w:t>
      </w:r>
      <w:r>
        <w:rPr>
          <w:rFonts w:hint="eastAsia" w:ascii="仿宋" w:hAnsi="仿宋" w:eastAsia="仿宋" w:cs="仿宋"/>
          <w:sz w:val="32"/>
          <w:szCs w:val="32"/>
          <w:lang w:val="en-US" w:eastAsia="zh-CN"/>
        </w:rPr>
        <w:t>06</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5"/>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1"/>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8</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0</w:t>
              </w:r>
            </w:p>
            <w:p>
              <w:pPr>
                <w:widowControl w:val="0"/>
                <w:kinsoku/>
                <w:autoSpaceDE/>
                <w:autoSpaceDN/>
                <w:adjustRightInd/>
                <w:snapToGrid/>
                <w:spacing w:line="360" w:lineRule="auto"/>
                <w:jc w:val="left"/>
                <w:textAlignment w:val="auto"/>
                <w:rPr>
                  <w:rFonts w:hint="default" w:eastAsia="宋体"/>
                  <w:sz w:val="32"/>
                  <w:szCs w:val="32"/>
                  <w:lang w:val="en-US" w:eastAsia="zh-CN"/>
                </w:rPr>
              </w:pPr>
              <w:r>
                <w:rPr>
                  <w:sz w:val="32"/>
                  <w:szCs w:val="32"/>
                </w:rPr>
                <w:fldChar w:fldCharType="end"/>
              </w:r>
              <w:r>
                <w:rPr>
                  <w:rFonts w:hint="eastAsia" w:eastAsia="宋体"/>
                  <w:sz w:val="32"/>
                  <w:szCs w:val="32"/>
                  <w:lang w:val="en-US" w:eastAsia="zh-CN"/>
                </w:rPr>
                <w:t>三、合同模板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pStyle w:val="11"/>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5"/>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z w:val="24"/>
          <w:szCs w:val="24"/>
          <w:u w:val="none"/>
          <w:lang w:val="en-US" w:eastAsia="zh-CN"/>
        </w:rPr>
        <w:t>圆盘刀库采购</w:t>
      </w:r>
      <w:bookmarkStart w:id="8" w:name="_GoBack"/>
      <w:bookmarkEnd w:id="8"/>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6"/>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943"/>
        <w:gridCol w:w="2456"/>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8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943"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2456"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规格型号</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1943"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BT50-24T，配VC1160(含界面座）</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restart"/>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9"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1943"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BT50-24T，配GC1612(含界面座）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BT50-24T，配GC2520(含界面座）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HSK-A100-24T，配GCU3020、GCU2016(含界面座）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BT50-24T，配DK20机型(含界面座）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w:t>
            </w:r>
          </w:p>
        </w:tc>
        <w:tc>
          <w:tcPr>
            <w:tcW w:w="1943"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BT40-24T，配G2520Q机型（含界面座）</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tcBorders>
              <w:bottom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w:t>
            </w:r>
          </w:p>
        </w:tc>
        <w:tc>
          <w:tcPr>
            <w:tcW w:w="1943"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圆盘刀库</w:t>
            </w:r>
          </w:p>
        </w:tc>
        <w:tc>
          <w:tcPr>
            <w:tcW w:w="2456"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BT40-24T，配LY-VL1370机型（含界面座）</w:t>
            </w:r>
          </w:p>
        </w:tc>
        <w:tc>
          <w:tcPr>
            <w:tcW w:w="1035" w:type="dxa"/>
            <w:tcBorders>
              <w:bottom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765"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30天</w:t>
            </w:r>
          </w:p>
        </w:tc>
        <w:tc>
          <w:tcPr>
            <w:tcW w:w="1079" w:type="dxa"/>
            <w:vMerge w:val="continue"/>
            <w:tcBorders>
              <w:bottom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589"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943"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合计</w:t>
            </w:r>
          </w:p>
        </w:tc>
        <w:tc>
          <w:tcPr>
            <w:tcW w:w="2456"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23</w:t>
            </w: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商务相关资料是本次投标的必要条件，必须完整、准确、真实地提供</w:t>
      </w:r>
      <w:r>
        <w:rPr>
          <w:rFonts w:hint="eastAsia" w:ascii="宋体" w:hAnsi="宋体" w:eastAsia="宋体" w:cs="宋体"/>
          <w:sz w:val="24"/>
          <w:szCs w:val="24"/>
          <w:highlight w:val="none"/>
          <w:lang w:eastAsia="zh-CN"/>
        </w:rPr>
        <w:t>。</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5"/>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5"/>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日</w:t>
      </w: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9"/>
        <w:widowControl w:val="0"/>
        <w:numPr>
          <w:ilvl w:val="0"/>
          <w:numId w:val="0"/>
        </w:numPr>
        <w:kinsoku/>
        <w:spacing w:line="360" w:lineRule="auto"/>
        <w:ind w:left="492" w:leftChars="0" w:hanging="492" w:firstLineChars="0"/>
        <w:rPr>
          <w:rFonts w:hint="eastAsia" w:ascii="宋体" w:hAnsi="宋体" w:eastAsia="宋体" w:cs="宋体"/>
          <w:b/>
          <w:sz w:val="28"/>
          <w:szCs w:val="28"/>
          <w:lang w:val="en-US" w:eastAsia="zh-CN"/>
        </w:rPr>
      </w:pPr>
      <w:bookmarkStart w:id="4" w:name="_Toc32918531"/>
      <w:bookmarkEnd w:id="4"/>
      <w:r>
        <w:rPr>
          <w:rFonts w:hint="default" w:ascii="宋体" w:hAnsi="宋体" w:eastAsia="宋体" w:cs="宋体"/>
          <w:b/>
          <w:snapToGrid w:val="0"/>
          <w:color w:val="000000"/>
          <w:sz w:val="28"/>
          <w:szCs w:val="28"/>
          <w:lang w:val="en-US" w:eastAsia="zh-CN" w:bidi="ar-SA"/>
        </w:rPr>
        <w:t>一、</w:t>
      </w:r>
      <w:r>
        <w:rPr>
          <w:rFonts w:hint="eastAsia" w:ascii="宋体" w:hAnsi="宋体" w:eastAsia="宋体" w:cs="宋体"/>
          <w:b/>
          <w:sz w:val="28"/>
          <w:szCs w:val="28"/>
          <w:lang w:eastAsia="zh-CN"/>
        </w:rPr>
        <w:t>机床</w:t>
      </w:r>
      <w:r>
        <w:rPr>
          <w:rFonts w:hint="eastAsia" w:ascii="宋体" w:hAnsi="宋体" w:eastAsia="宋体" w:cs="宋体"/>
          <w:b/>
          <w:sz w:val="28"/>
          <w:szCs w:val="28"/>
        </w:rPr>
        <w:t>设备</w:t>
      </w:r>
      <w:r>
        <w:rPr>
          <w:rFonts w:hint="eastAsia" w:ascii="宋体" w:hAnsi="宋体" w:eastAsia="宋体" w:cs="宋体"/>
          <w:b/>
          <w:sz w:val="28"/>
          <w:szCs w:val="28"/>
          <w:lang w:eastAsia="zh-CN"/>
        </w:rPr>
        <w:t>参数</w:t>
      </w:r>
      <w:r>
        <w:rPr>
          <w:rFonts w:hint="eastAsia" w:ascii="宋体" w:hAnsi="宋体" w:eastAsia="宋体" w:cs="宋体"/>
          <w:b/>
          <w:sz w:val="28"/>
          <w:szCs w:val="28"/>
          <w:lang w:val="en-US" w:eastAsia="zh-CN"/>
        </w:rPr>
        <w:t>(投标方必须响应或优于本技术参数，否则投标无效）</w:t>
      </w:r>
    </w:p>
    <w:p>
      <w:pPr>
        <w:pStyle w:val="4"/>
        <w:numPr>
          <w:ilvl w:val="0"/>
          <w:numId w:val="1"/>
        </w:numPr>
        <w:jc w:val="left"/>
      </w:pPr>
      <w:r>
        <w:rPr>
          <w:rFonts w:hint="eastAsia"/>
          <w:lang w:val="en-US" w:eastAsia="zh-CN"/>
        </w:rPr>
        <w:t>圆盘刀库BT50-24T（配VC1160）</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8" w:type="dxa"/>
            <w:vAlign w:val="top"/>
          </w:tcPr>
          <w:p>
            <w:pPr>
              <w:pStyle w:val="25"/>
              <w:spacing w:before="86" w:line="240" w:lineRule="auto"/>
              <w:ind w:left="251"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6" w:line="240" w:lineRule="auto"/>
              <w:ind w:left="250"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40" w:lineRule="auto"/>
              <w:ind w:left="254" w:leftChars="0"/>
            </w:pPr>
            <w:r>
              <w:rPr>
                <w:rFonts w:hint="eastAsia"/>
                <w:lang w:eastAsia="zh-CN"/>
              </w:rPr>
              <w:t>刀库储刀重量</w:t>
            </w:r>
            <w:r>
              <w:t>：</w:t>
            </w:r>
          </w:p>
        </w:tc>
        <w:tc>
          <w:tcPr>
            <w:tcW w:w="4050" w:type="dxa"/>
            <w:vAlign w:val="top"/>
          </w:tcPr>
          <w:p>
            <w:pPr>
              <w:pStyle w:val="25"/>
              <w:spacing w:before="127" w:line="175" w:lineRule="auto"/>
              <w:ind w:left="1799"/>
            </w:pPr>
            <w:r>
              <w:rPr>
                <w:rFonts w:hint="eastAsia"/>
                <w:lang w:val="en-US" w:eastAsia="zh-CN"/>
              </w:rPr>
              <w:t>18KG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40" w:lineRule="auto"/>
              <w:ind w:left="267" w:leftChars="0"/>
            </w:pPr>
            <w:r>
              <w:rPr>
                <w:rFonts w:hint="eastAsia"/>
                <w:lang w:eastAsia="zh-CN"/>
              </w:rPr>
              <w:t>自动交换刀机构</w:t>
            </w:r>
            <w:r>
              <w:t>：</w:t>
            </w:r>
          </w:p>
        </w:tc>
        <w:tc>
          <w:tcPr>
            <w:tcW w:w="4050" w:type="dxa"/>
            <w:vAlign w:val="top"/>
          </w:tcPr>
          <w:p>
            <w:pPr>
              <w:pStyle w:val="7"/>
              <w:jc w:val="center"/>
            </w:pPr>
            <w:r>
              <w:rPr>
                <w:rFonts w:hint="eastAsia"/>
                <w:lang w:val="en-US" w:eastAsia="zh-CN"/>
              </w:rPr>
              <w:t>50#*75°/PNP No*3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18" w:type="dxa"/>
            <w:vAlign w:val="top"/>
          </w:tcPr>
          <w:p>
            <w:pPr>
              <w:pStyle w:val="25"/>
              <w:spacing w:before="88" w:line="240" w:lineRule="auto"/>
              <w:ind w:left="256" w:leftChars="0"/>
            </w:pPr>
            <w:r>
              <w:rPr>
                <w:rFonts w:hint="eastAsia"/>
                <w:spacing w:val="-2"/>
                <w:lang w:eastAsia="zh-CN"/>
              </w:rPr>
              <w:t>刀对刀交换时间</w:t>
            </w:r>
            <w:r>
              <w:rPr>
                <w:spacing w:val="-2"/>
              </w:rPr>
              <w:t>：</w:t>
            </w:r>
          </w:p>
        </w:tc>
        <w:tc>
          <w:tcPr>
            <w:tcW w:w="4050" w:type="dxa"/>
            <w:vAlign w:val="top"/>
          </w:tcPr>
          <w:p>
            <w:pPr>
              <w:pStyle w:val="25"/>
              <w:spacing w:before="126" w:line="240" w:lineRule="auto"/>
              <w:jc w:val="center"/>
            </w:pPr>
            <w:r>
              <w:rPr>
                <w:rFonts w:hint="eastAsia"/>
                <w:spacing w:val="-8"/>
                <w:lang w:eastAsia="zh-CN"/>
              </w:rPr>
              <w:t>速比</w:t>
            </w:r>
            <w:r>
              <w:rPr>
                <w:rFonts w:hint="eastAsia"/>
                <w:spacing w:val="-8"/>
                <w:lang w:val="en-US" w:eastAsia="zh-CN"/>
              </w:rPr>
              <w:t>41：48（2.91Sec）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600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jc w:val="center"/>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p>
        </w:tc>
        <w:tc>
          <w:tcPr>
            <w:tcW w:w="4050" w:type="dxa"/>
            <w:vAlign w:val="top"/>
          </w:tcPr>
          <w:p>
            <w:pPr>
              <w:pStyle w:val="25"/>
              <w:spacing w:before="126" w:line="176" w:lineRule="auto"/>
              <w:ind w:left="1560"/>
            </w:pPr>
            <w:r>
              <w:rPr>
                <w:rFonts w:hint="eastAsia"/>
                <w:lang w:val="en-US" w:eastAsia="zh-CN"/>
              </w:rPr>
              <w:t>3</w:t>
            </w:r>
            <w:r>
              <w:t>00mm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rPr>
        <w:t>二</w:t>
      </w:r>
      <w:r>
        <w:t>）</w:t>
      </w:r>
      <w:r>
        <w:rPr>
          <w:rFonts w:hint="eastAsia"/>
          <w:lang w:val="en-US" w:eastAsia="zh-CN"/>
        </w:rPr>
        <w:t>圆盘刀库BT50-24T（配GC1612）</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25"/>
              <w:spacing w:before="127" w:line="175" w:lineRule="auto"/>
              <w:ind w:firstLine="960" w:firstLineChars="400"/>
            </w:pPr>
            <w:r>
              <w:rPr>
                <w:rFonts w:hint="eastAsia"/>
                <w:lang w:val="en-US" w:eastAsia="zh-CN"/>
              </w:rPr>
              <w:t>18Kg(Max)/12Kg(Avg)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25"/>
              <w:spacing w:before="126" w:line="240" w:lineRule="auto"/>
              <w:jc w:val="center"/>
            </w:pPr>
            <w:r>
              <w:rPr>
                <w:rFonts w:hint="eastAsia"/>
                <w:spacing w:val="-8"/>
                <w:lang w:val="en-US" w:eastAsia="zh-CN"/>
              </w:rPr>
              <w:t>4.75sec/50Hz(速比 35：67）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r>
              <w:rPr>
                <w:rFonts w:hint="eastAsia"/>
                <w:lang w:val="en-US" w:eastAsia="zh-CN"/>
              </w:rPr>
              <w:t xml:space="preserve"> 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c>
          <w:tcPr>
            <w:tcW w:w="4050" w:type="dxa"/>
            <w:vAlign w:val="top"/>
          </w:tcPr>
          <w:p>
            <w:pPr>
              <w:pStyle w:val="7"/>
              <w:jc w:val="center"/>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r>
              <w:rPr>
                <w:rFonts w:hint="eastAsia"/>
                <w:lang w:val="en-US" w:eastAsia="zh-CN"/>
              </w:rPr>
              <w:t>35</w:t>
            </w:r>
            <w:r>
              <w:t>0mm</w:t>
            </w:r>
          </w:p>
        </w:tc>
        <w:tc>
          <w:tcPr>
            <w:tcW w:w="4050" w:type="dxa"/>
            <w:vAlign w:val="top"/>
          </w:tcPr>
          <w:p>
            <w:pPr>
              <w:pStyle w:val="25"/>
              <w:spacing w:before="126" w:line="176" w:lineRule="auto"/>
              <w:jc w:val="center"/>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rPr>
        <w:t>三</w:t>
      </w:r>
      <w:r>
        <w:t>）</w:t>
      </w:r>
      <w:r>
        <w:rPr>
          <w:rFonts w:hint="eastAsia"/>
          <w:lang w:val="en-US" w:eastAsia="zh-CN"/>
        </w:rPr>
        <w:t>圆盘刀库BT50-24T（配GC2520）</w:t>
      </w:r>
      <w:r>
        <w:t>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7"/>
              <w:jc w:val="center"/>
            </w:pPr>
            <w:r>
              <w:rPr>
                <w:rFonts w:hint="eastAsia"/>
                <w:lang w:val="en-US" w:eastAsia="zh-CN"/>
              </w:rPr>
              <w:t>18Kg(最大单个刀具重量)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spacing w:before="109"/>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7"/>
              <w:jc w:val="center"/>
            </w:pPr>
            <w:r>
              <w:rPr>
                <w:rFonts w:hint="eastAsia"/>
                <w:spacing w:val="-8"/>
                <w:lang w:val="en-US" w:eastAsia="zh-CN"/>
              </w:rPr>
              <w:t>(速比 35：67）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r>
              <w:rPr>
                <w:rFonts w:hint="eastAsia"/>
                <w:lang w:val="en-US" w:eastAsia="zh-CN"/>
              </w:rPr>
              <w:t xml:space="preserve"> 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r>
              <w:rPr>
                <w:rFonts w:hint="eastAsia"/>
                <w:lang w:val="en-US" w:eastAsia="zh-CN"/>
              </w:rPr>
              <w:t>35</w:t>
            </w:r>
            <w:r>
              <w:t>0mm</w:t>
            </w:r>
          </w:p>
        </w:tc>
        <w:tc>
          <w:tcPr>
            <w:tcW w:w="4050" w:type="dxa"/>
            <w:vAlign w:val="top"/>
          </w:tcPr>
          <w:p>
            <w:pPr>
              <w:pStyle w:val="25"/>
              <w:spacing w:before="126" w:line="176" w:lineRule="auto"/>
              <w:ind w:left="1560"/>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四</w:t>
      </w:r>
      <w:r>
        <w:t>）</w:t>
      </w:r>
      <w:r>
        <w:rPr>
          <w:rFonts w:hint="eastAsia"/>
          <w:lang w:val="en-US" w:eastAsia="zh-CN"/>
        </w:rPr>
        <w:t>圆盘刀库BT50-24T（配配GCU3020、配GCU2016）技术参数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818" w:type="dxa"/>
            <w:vAlign w:val="top"/>
          </w:tcPr>
          <w:p>
            <w:pPr>
              <w:pStyle w:val="25"/>
              <w:spacing w:before="89" w:line="240" w:lineRule="auto"/>
              <w:ind w:left="257" w:leftChars="0"/>
            </w:pPr>
            <w:r>
              <w:rPr>
                <w:rFonts w:hint="eastAsia"/>
                <w:lang w:eastAsia="zh-CN"/>
              </w:rPr>
              <w:t>刀库型式</w:t>
            </w:r>
            <w:r>
              <w:t>：</w:t>
            </w:r>
          </w:p>
        </w:tc>
        <w:tc>
          <w:tcPr>
            <w:tcW w:w="4050" w:type="dxa"/>
            <w:vAlign w:val="top"/>
          </w:tcPr>
          <w:p>
            <w:pPr>
              <w:pStyle w:val="25"/>
              <w:spacing w:before="122" w:line="178" w:lineRule="auto"/>
              <w:ind w:firstLine="960" w:firstLineChars="400"/>
            </w:pPr>
            <w:r>
              <w:rPr>
                <w:rFonts w:hint="eastAsia"/>
                <w:lang w:val="en-US" w:eastAsia="zh-CN"/>
              </w:rPr>
              <w:t>50#-24T立式圆盘刀库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8" w:line="240" w:lineRule="auto"/>
              <w:ind w:left="257" w:leftChars="0"/>
            </w:pPr>
            <w:r>
              <w:rPr>
                <w:rFonts w:hint="eastAsia"/>
                <w:lang w:eastAsia="zh-CN"/>
              </w:rPr>
              <w:t>刀库运转速度</w:t>
            </w:r>
            <w:r>
              <w:t>：</w:t>
            </w:r>
          </w:p>
        </w:tc>
        <w:tc>
          <w:tcPr>
            <w:tcW w:w="4050"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刀库储刀重量</w:t>
            </w:r>
            <w:r>
              <w:t>：</w:t>
            </w:r>
          </w:p>
        </w:tc>
        <w:tc>
          <w:tcPr>
            <w:tcW w:w="4050" w:type="dxa"/>
            <w:vAlign w:val="top"/>
          </w:tcPr>
          <w:p>
            <w:pPr>
              <w:pStyle w:val="7"/>
              <w:jc w:val="center"/>
            </w:pPr>
            <w:r>
              <w:rPr>
                <w:rFonts w:hint="eastAsia"/>
                <w:lang w:val="en-US" w:eastAsia="zh-CN"/>
              </w:rPr>
              <w:t>18Kg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自动交换刀机构</w:t>
            </w:r>
            <w:r>
              <w:t>：</w:t>
            </w:r>
          </w:p>
        </w:tc>
        <w:tc>
          <w:tcPr>
            <w:tcW w:w="4050" w:type="dxa"/>
            <w:vAlign w:val="top"/>
          </w:tcPr>
          <w:p>
            <w:pPr>
              <w:pStyle w:val="7"/>
              <w:spacing w:before="109"/>
              <w:jc w:val="center"/>
            </w:pPr>
            <w:r>
              <w:rPr>
                <w:rFonts w:hint="eastAsia"/>
                <w:lang w:val="en-US" w:eastAsia="zh-CN"/>
              </w:rPr>
              <w:t>50#*(-60°)/PNP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050" w:type="dxa"/>
            <w:vAlign w:val="top"/>
          </w:tcPr>
          <w:p>
            <w:pPr>
              <w:pStyle w:val="7"/>
              <w:jc w:val="center"/>
            </w:pPr>
            <w:r>
              <w:rPr>
                <w:rFonts w:hint="eastAsia"/>
                <w:spacing w:val="-8"/>
                <w:lang w:val="en-US" w:eastAsia="zh-CN"/>
              </w:rPr>
              <w:t>4.75sec/50Hz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7" w:leftChars="0"/>
            </w:pPr>
            <w:r>
              <w:rPr>
                <w:rFonts w:hint="eastAsia"/>
                <w:lang w:eastAsia="zh-CN"/>
              </w:rPr>
              <w:t>刀壁规格</w:t>
            </w:r>
            <w:r>
              <w:t>：</w:t>
            </w:r>
          </w:p>
        </w:tc>
        <w:tc>
          <w:tcPr>
            <w:tcW w:w="4050"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40" w:lineRule="auto"/>
              <w:ind w:left="256" w:leftChars="0"/>
            </w:pPr>
            <w:r>
              <w:rPr>
                <w:rFonts w:hint="eastAsia"/>
                <w:lang w:eastAsia="zh-CN"/>
              </w:rPr>
              <w:t>最大刀具直径</w:t>
            </w:r>
            <w:r>
              <w:t>：</w:t>
            </w:r>
          </w:p>
        </w:tc>
        <w:tc>
          <w:tcPr>
            <w:tcW w:w="4050"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40" w:lineRule="auto"/>
              <w:ind w:left="256" w:leftChars="0"/>
            </w:pPr>
            <w:r>
              <w:rPr>
                <w:rFonts w:hint="eastAsia"/>
                <w:lang w:eastAsia="zh-CN"/>
              </w:rPr>
              <w:t>最大刀具长度</w:t>
            </w:r>
            <w:r>
              <w:t>：</w:t>
            </w:r>
          </w:p>
        </w:tc>
        <w:tc>
          <w:tcPr>
            <w:tcW w:w="4050" w:type="dxa"/>
            <w:vAlign w:val="top"/>
          </w:tcPr>
          <w:p>
            <w:pPr>
              <w:pStyle w:val="25"/>
              <w:spacing w:before="126" w:line="176" w:lineRule="auto"/>
              <w:ind w:left="1560"/>
            </w:pPr>
            <w:r>
              <w:rPr>
                <w:rFonts w:hint="eastAsia"/>
                <w:lang w:val="en-US" w:eastAsia="zh-CN"/>
              </w:rPr>
              <w:t>35</w:t>
            </w:r>
            <w:r>
              <w:t>0mm</w:t>
            </w:r>
          </w:p>
        </w:tc>
      </w:tr>
    </w:tbl>
    <w:p>
      <w:pPr>
        <w:spacing w:before="48" w:line="208" w:lineRule="auto"/>
        <w:outlineLvl w:val="0"/>
        <w:rPr>
          <w:rFonts w:ascii="宋体" w:hAnsi="宋体" w:eastAsia="宋体" w:cs="宋体"/>
          <w:b/>
          <w:bCs/>
          <w:spacing w:val="-5"/>
          <w:sz w:val="28"/>
          <w:szCs w:val="28"/>
        </w:rPr>
      </w:pPr>
    </w:p>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五</w:t>
      </w:r>
      <w:r>
        <w:t>）</w:t>
      </w:r>
      <w:r>
        <w:rPr>
          <w:rFonts w:hint="eastAsia"/>
          <w:lang w:val="en-US" w:eastAsia="zh-CN"/>
        </w:rPr>
        <w:t>圆盘刀库BT50-24T（配配DK20）技术参数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2"/>
        <w:gridCol w:w="4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12"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356"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512" w:type="dxa"/>
            <w:vAlign w:val="top"/>
          </w:tcPr>
          <w:p>
            <w:pPr>
              <w:pStyle w:val="25"/>
              <w:spacing w:before="89" w:line="240" w:lineRule="auto"/>
              <w:ind w:left="257" w:leftChars="0"/>
            </w:pPr>
            <w:r>
              <w:rPr>
                <w:rFonts w:hint="eastAsia"/>
                <w:lang w:eastAsia="zh-CN"/>
              </w:rPr>
              <w:t>刀库型式</w:t>
            </w:r>
            <w:r>
              <w:t>：</w:t>
            </w:r>
          </w:p>
        </w:tc>
        <w:tc>
          <w:tcPr>
            <w:tcW w:w="4356" w:type="dxa"/>
            <w:vAlign w:val="top"/>
          </w:tcPr>
          <w:p>
            <w:pPr>
              <w:pStyle w:val="25"/>
              <w:spacing w:before="122" w:line="178" w:lineRule="auto"/>
              <w:ind w:firstLine="960" w:firstLineChars="400"/>
            </w:pPr>
            <w:r>
              <w:rPr>
                <w:rFonts w:hint="eastAsia"/>
                <w:lang w:val="en-US" w:eastAsia="zh-CN"/>
              </w:rPr>
              <w:t>50#-24T卧式圆盘刀库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2" w:type="dxa"/>
            <w:vAlign w:val="top"/>
          </w:tcPr>
          <w:p>
            <w:pPr>
              <w:pStyle w:val="25"/>
              <w:spacing w:before="88" w:line="240" w:lineRule="auto"/>
              <w:ind w:left="257" w:leftChars="0"/>
            </w:pPr>
            <w:r>
              <w:rPr>
                <w:rFonts w:hint="eastAsia"/>
                <w:lang w:eastAsia="zh-CN"/>
              </w:rPr>
              <w:t>刀库运转速度</w:t>
            </w:r>
            <w:r>
              <w:t>：</w:t>
            </w:r>
          </w:p>
        </w:tc>
        <w:tc>
          <w:tcPr>
            <w:tcW w:w="4356" w:type="dxa"/>
            <w:vAlign w:val="top"/>
          </w:tcPr>
          <w:p>
            <w:pPr>
              <w:pStyle w:val="7"/>
              <w:spacing w:before="108"/>
              <w:jc w:val="center"/>
            </w:pPr>
            <w:r>
              <w:rPr>
                <w:rFonts w:hint="eastAsia"/>
                <w:lang w:val="en-US" w:eastAsia="zh-CN"/>
              </w:rPr>
              <w:t>1.0（50Hz）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刀库储刀重量</w:t>
            </w:r>
            <w:r>
              <w:t>：</w:t>
            </w:r>
          </w:p>
        </w:tc>
        <w:tc>
          <w:tcPr>
            <w:tcW w:w="4356" w:type="dxa"/>
            <w:vAlign w:val="top"/>
          </w:tcPr>
          <w:p>
            <w:pPr>
              <w:pStyle w:val="7"/>
              <w:jc w:val="center"/>
            </w:pPr>
            <w:r>
              <w:rPr>
                <w:rFonts w:hint="eastAsia"/>
                <w:lang w:val="en-US" w:eastAsia="zh-CN"/>
              </w:rPr>
              <w:t>18Kg（Max.）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自动交换刀机构</w:t>
            </w:r>
            <w:r>
              <w:t>：</w:t>
            </w:r>
          </w:p>
        </w:tc>
        <w:tc>
          <w:tcPr>
            <w:tcW w:w="4356" w:type="dxa"/>
            <w:vAlign w:val="top"/>
          </w:tcPr>
          <w:p>
            <w:pPr>
              <w:pStyle w:val="7"/>
              <w:spacing w:before="109"/>
              <w:jc w:val="center"/>
            </w:pPr>
            <w:r>
              <w:rPr>
                <w:rFonts w:hint="eastAsia"/>
                <w:lang w:val="en-US" w:eastAsia="zh-CN"/>
              </w:rPr>
              <w:t>50#*90°/PNP No*3 扣刀30°预偏60°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356" w:type="dxa"/>
            <w:vAlign w:val="top"/>
          </w:tcPr>
          <w:p>
            <w:pPr>
              <w:pStyle w:val="7"/>
              <w:jc w:val="center"/>
            </w:pPr>
            <w:r>
              <w:rPr>
                <w:rFonts w:hint="eastAsia"/>
                <w:spacing w:val="-8"/>
                <w:lang w:val="en-US" w:eastAsia="zh-CN"/>
              </w:rPr>
              <w:t>8.27sec/50Hz （速比 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7" w:leftChars="0"/>
            </w:pPr>
            <w:r>
              <w:rPr>
                <w:rFonts w:hint="eastAsia"/>
                <w:lang w:eastAsia="zh-CN"/>
              </w:rPr>
              <w:t>刀壁规格</w:t>
            </w:r>
            <w:r>
              <w:t>：</w:t>
            </w:r>
          </w:p>
        </w:tc>
        <w:tc>
          <w:tcPr>
            <w:tcW w:w="4356" w:type="dxa"/>
            <w:vAlign w:val="top"/>
          </w:tcPr>
          <w:p>
            <w:pPr>
              <w:pStyle w:val="25"/>
              <w:spacing w:before="126" w:line="176" w:lineRule="auto"/>
              <w:jc w:val="center"/>
            </w:pPr>
            <w:r>
              <w:t>Φ</w:t>
            </w:r>
            <w:r>
              <w:rPr>
                <w:rFonts w:hint="eastAsia"/>
                <w:lang w:val="en-US" w:eastAsia="zh-CN"/>
              </w:rPr>
              <w:t>900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8" w:line="240" w:lineRule="auto"/>
              <w:ind w:left="256" w:leftChars="0"/>
            </w:pPr>
            <w:r>
              <w:rPr>
                <w:rFonts w:hint="eastAsia"/>
                <w:lang w:eastAsia="zh-CN"/>
              </w:rPr>
              <w:t>最大刀具直径</w:t>
            </w:r>
            <w:r>
              <w:t>：</w:t>
            </w:r>
          </w:p>
        </w:tc>
        <w:tc>
          <w:tcPr>
            <w:tcW w:w="4356" w:type="dxa"/>
            <w:vAlign w:val="top"/>
          </w:tcPr>
          <w:p>
            <w:pPr>
              <w:pStyle w:val="25"/>
              <w:spacing w:before="126" w:line="176" w:lineRule="auto"/>
            </w:pPr>
            <w:r>
              <w:t>Φ</w:t>
            </w:r>
            <w:r>
              <w:rPr>
                <w:rFonts w:hint="eastAsia"/>
                <w:lang w:val="en-US" w:eastAsia="zh-CN"/>
              </w:rPr>
              <w:t>112</w:t>
            </w:r>
            <w:r>
              <w:t xml:space="preserve">mm </w:t>
            </w:r>
            <w:r>
              <w:rPr>
                <w:rFonts w:hint="eastAsia"/>
                <w:lang w:eastAsia="zh-CN"/>
              </w:rPr>
              <w:t>（满刀）、</w:t>
            </w:r>
            <w:r>
              <w:t>Φ</w:t>
            </w:r>
            <w:r>
              <w:rPr>
                <w:rFonts w:hint="eastAsia"/>
                <w:lang w:val="en-US" w:eastAsia="zh-CN"/>
              </w:rPr>
              <w:t>200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2" w:type="dxa"/>
            <w:vAlign w:val="top"/>
          </w:tcPr>
          <w:p>
            <w:pPr>
              <w:pStyle w:val="25"/>
              <w:spacing w:before="87" w:line="240" w:lineRule="auto"/>
              <w:ind w:left="256" w:leftChars="0"/>
            </w:pPr>
            <w:r>
              <w:rPr>
                <w:rFonts w:hint="eastAsia"/>
                <w:lang w:eastAsia="zh-CN"/>
              </w:rPr>
              <w:t>最大刀具长度</w:t>
            </w:r>
            <w:r>
              <w:t>：</w:t>
            </w:r>
          </w:p>
        </w:tc>
        <w:tc>
          <w:tcPr>
            <w:tcW w:w="4356" w:type="dxa"/>
            <w:vAlign w:val="top"/>
          </w:tcPr>
          <w:p>
            <w:pPr>
              <w:pStyle w:val="25"/>
              <w:spacing w:before="126" w:line="176" w:lineRule="auto"/>
              <w:ind w:left="1560"/>
            </w:pPr>
            <w:r>
              <w:rPr>
                <w:rFonts w:hint="eastAsia"/>
                <w:lang w:val="en-US" w:eastAsia="zh-CN"/>
              </w:rPr>
              <w:t>35</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六</w:t>
      </w:r>
      <w:r>
        <w:t>）</w:t>
      </w:r>
      <w:r>
        <w:rPr>
          <w:rFonts w:hint="eastAsia"/>
          <w:lang w:val="en-US" w:eastAsia="zh-CN"/>
        </w:rPr>
        <w:t>圆盘刀库BT40-24T（配G2520Q）技术参数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4"/>
        <w:gridCol w:w="4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634"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234"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634" w:type="dxa"/>
            <w:vAlign w:val="top"/>
          </w:tcPr>
          <w:p>
            <w:pPr>
              <w:pStyle w:val="25"/>
              <w:spacing w:before="89" w:line="240" w:lineRule="auto"/>
              <w:ind w:left="257" w:leftChars="0"/>
            </w:pPr>
            <w:r>
              <w:rPr>
                <w:rFonts w:hint="eastAsia"/>
                <w:lang w:eastAsia="zh-CN"/>
              </w:rPr>
              <w:t>刀库型式</w:t>
            </w:r>
            <w:r>
              <w:t>：</w:t>
            </w:r>
          </w:p>
        </w:tc>
        <w:tc>
          <w:tcPr>
            <w:tcW w:w="4234" w:type="dxa"/>
            <w:vAlign w:val="top"/>
          </w:tcPr>
          <w:p>
            <w:pPr>
              <w:pStyle w:val="25"/>
              <w:spacing w:before="122" w:line="178" w:lineRule="auto"/>
              <w:ind w:firstLine="960" w:firstLineChars="400"/>
            </w:pPr>
            <w:r>
              <w:rPr>
                <w:rFonts w:hint="eastAsia"/>
                <w:lang w:val="en-US" w:eastAsia="zh-CN"/>
              </w:rPr>
              <w:t>40#-24T立式圆盘刀库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34" w:type="dxa"/>
            <w:vAlign w:val="top"/>
          </w:tcPr>
          <w:p>
            <w:pPr>
              <w:pStyle w:val="25"/>
              <w:spacing w:before="88" w:line="240" w:lineRule="auto"/>
              <w:ind w:left="257" w:leftChars="0"/>
            </w:pPr>
            <w:r>
              <w:rPr>
                <w:rFonts w:hint="eastAsia"/>
                <w:lang w:eastAsia="zh-CN"/>
              </w:rPr>
              <w:t>刀库运转速度</w:t>
            </w:r>
            <w:r>
              <w:t>：</w:t>
            </w:r>
          </w:p>
        </w:tc>
        <w:tc>
          <w:tcPr>
            <w:tcW w:w="4234" w:type="dxa"/>
            <w:vAlign w:val="top"/>
          </w:tcPr>
          <w:p>
            <w:pPr>
              <w:pStyle w:val="7"/>
              <w:spacing w:before="108"/>
              <w:jc w:val="center"/>
            </w:pPr>
            <w:r>
              <w:rPr>
                <w:rFonts w:hint="eastAsia"/>
                <w:lang w:val="en-US" w:eastAsia="zh-CN"/>
              </w:rPr>
              <w:t>0.8（50Hz）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刀库储刀重量</w:t>
            </w:r>
            <w:r>
              <w:t>：</w:t>
            </w:r>
          </w:p>
        </w:tc>
        <w:tc>
          <w:tcPr>
            <w:tcW w:w="4234" w:type="dxa"/>
            <w:vAlign w:val="top"/>
          </w:tcPr>
          <w:p>
            <w:pPr>
              <w:pStyle w:val="7"/>
              <w:jc w:val="center"/>
            </w:pPr>
            <w:r>
              <w:rPr>
                <w:rFonts w:hint="eastAsia"/>
                <w:lang w:val="en-US" w:eastAsia="zh-CN"/>
              </w:rPr>
              <w:t>8Kg（单个最大刀重）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自动交换刀机构</w:t>
            </w:r>
            <w:r>
              <w:t>：</w:t>
            </w:r>
          </w:p>
        </w:tc>
        <w:tc>
          <w:tcPr>
            <w:tcW w:w="4234" w:type="dxa"/>
            <w:vAlign w:val="top"/>
          </w:tcPr>
          <w:p>
            <w:pPr>
              <w:pStyle w:val="7"/>
              <w:spacing w:before="109"/>
              <w:jc w:val="center"/>
            </w:pPr>
            <w:r>
              <w:rPr>
                <w:rFonts w:hint="eastAsia"/>
                <w:lang w:val="en-US" w:eastAsia="zh-CN"/>
              </w:rPr>
              <w:t>40#*（-75°）/PNP No*3 反扣/反向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234" w:type="dxa"/>
            <w:vAlign w:val="top"/>
          </w:tcPr>
          <w:p>
            <w:pPr>
              <w:pStyle w:val="7"/>
              <w:jc w:val="center"/>
            </w:pPr>
            <w:r>
              <w:rPr>
                <w:rFonts w:hint="eastAsia"/>
                <w:spacing w:val="-8"/>
                <w:lang w:val="en-US" w:eastAsia="zh-CN"/>
              </w:rPr>
              <w:t>1.94sec/50Hz （速比 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7" w:leftChars="0"/>
            </w:pPr>
            <w:r>
              <w:rPr>
                <w:rFonts w:hint="eastAsia"/>
                <w:lang w:eastAsia="zh-CN"/>
              </w:rPr>
              <w:t>刀壁规格</w:t>
            </w:r>
            <w:r>
              <w:t>：</w:t>
            </w:r>
          </w:p>
        </w:tc>
        <w:tc>
          <w:tcPr>
            <w:tcW w:w="4234" w:type="dxa"/>
            <w:vAlign w:val="top"/>
          </w:tcPr>
          <w:p>
            <w:pPr>
              <w:pStyle w:val="25"/>
              <w:spacing w:before="126" w:line="176" w:lineRule="auto"/>
              <w:jc w:val="center"/>
            </w:pPr>
            <w:r>
              <w:t>Φ</w:t>
            </w:r>
            <w:r>
              <w:rPr>
                <w:rFonts w:hint="eastAsia"/>
                <w:lang w:val="en-US" w:eastAsia="zh-CN"/>
              </w:rPr>
              <w:t>750</w:t>
            </w:r>
            <w:r>
              <w:t xml:space="preserve">mm </w:t>
            </w:r>
            <w:r>
              <w:rPr>
                <w:rFonts w:hint="eastAsia"/>
                <w:lang w:eastAsia="zh-CN"/>
              </w:rPr>
              <w:t>（直径）反扣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8" w:line="240" w:lineRule="auto"/>
              <w:ind w:left="256" w:leftChars="0"/>
            </w:pPr>
            <w:r>
              <w:rPr>
                <w:rFonts w:hint="eastAsia"/>
                <w:lang w:eastAsia="zh-CN"/>
              </w:rPr>
              <w:t>最大刀具直径</w:t>
            </w:r>
            <w:r>
              <w:t>：</w:t>
            </w:r>
          </w:p>
        </w:tc>
        <w:tc>
          <w:tcPr>
            <w:tcW w:w="4234" w:type="dxa"/>
            <w:vAlign w:val="top"/>
          </w:tcPr>
          <w:p>
            <w:pPr>
              <w:pStyle w:val="25"/>
              <w:spacing w:before="126" w:line="176" w:lineRule="auto"/>
            </w:pPr>
            <w:r>
              <w:t>Φ</w:t>
            </w:r>
            <w:r>
              <w:rPr>
                <w:rFonts w:hint="eastAsia"/>
                <w:lang w:val="en-US" w:eastAsia="zh-CN"/>
              </w:rPr>
              <w:t>78</w:t>
            </w:r>
            <w:r>
              <w:t xml:space="preserve">mm </w:t>
            </w:r>
            <w:r>
              <w:rPr>
                <w:rFonts w:hint="eastAsia"/>
                <w:lang w:eastAsia="zh-CN"/>
              </w:rPr>
              <w:t>（满刀）、</w:t>
            </w:r>
            <w:r>
              <w:t>Φ</w:t>
            </w:r>
            <w:r>
              <w:rPr>
                <w:rFonts w:hint="eastAsia"/>
                <w:lang w:val="en-US" w:eastAsia="zh-CN"/>
              </w:rPr>
              <w:t>120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34" w:type="dxa"/>
            <w:vAlign w:val="top"/>
          </w:tcPr>
          <w:p>
            <w:pPr>
              <w:pStyle w:val="25"/>
              <w:spacing w:before="87" w:line="240" w:lineRule="auto"/>
              <w:ind w:left="256" w:leftChars="0"/>
            </w:pPr>
            <w:r>
              <w:rPr>
                <w:rFonts w:hint="eastAsia"/>
                <w:lang w:eastAsia="zh-CN"/>
              </w:rPr>
              <w:t>最大刀具长度</w:t>
            </w:r>
            <w:r>
              <w:t>：</w:t>
            </w:r>
          </w:p>
        </w:tc>
        <w:tc>
          <w:tcPr>
            <w:tcW w:w="4234" w:type="dxa"/>
            <w:vAlign w:val="top"/>
          </w:tcPr>
          <w:p>
            <w:pPr>
              <w:pStyle w:val="25"/>
              <w:spacing w:before="126" w:line="176" w:lineRule="auto"/>
              <w:ind w:left="1560"/>
            </w:pPr>
            <w:r>
              <w:rPr>
                <w:rFonts w:hint="eastAsia"/>
                <w:lang w:val="en-US" w:eastAsia="zh-CN"/>
              </w:rPr>
              <w:t>30</w:t>
            </w:r>
            <w:r>
              <w:t>0mm</w:t>
            </w:r>
          </w:p>
        </w:tc>
      </w:tr>
    </w:tbl>
    <w:p>
      <w:pPr>
        <w:pStyle w:val="4"/>
        <w:keepNext/>
        <w:keepLines/>
        <w:pageBreakBefore w:val="0"/>
        <w:widowControl/>
        <w:kinsoku w:val="0"/>
        <w:wordWrap/>
        <w:overflowPunct/>
        <w:topLinePunct w:val="0"/>
        <w:autoSpaceDE w:val="0"/>
        <w:autoSpaceDN w:val="0"/>
        <w:bidi w:val="0"/>
        <w:adjustRightInd w:val="0"/>
        <w:snapToGrid w:val="0"/>
        <w:spacing w:before="0" w:beforeLines="200" w:line="416" w:lineRule="auto"/>
        <w:jc w:val="left"/>
        <w:textAlignment w:val="baseline"/>
      </w:pPr>
      <w:r>
        <w:t>（</w:t>
      </w:r>
      <w:r>
        <w:rPr>
          <w:rFonts w:hint="eastAsia" w:eastAsia="宋体"/>
          <w:lang w:eastAsia="zh-CN"/>
        </w:rPr>
        <w:t>七</w:t>
      </w:r>
      <w:r>
        <w:t>）</w:t>
      </w:r>
      <w:r>
        <w:rPr>
          <w:rFonts w:hint="eastAsia"/>
          <w:lang w:val="en-US" w:eastAsia="zh-CN"/>
        </w:rPr>
        <w:t>圆盘刀库BT40-24T（配LY-VL1370）技术参数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3"/>
        <w:gridCol w:w="4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643"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225"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4643" w:type="dxa"/>
            <w:vAlign w:val="top"/>
          </w:tcPr>
          <w:p>
            <w:pPr>
              <w:pStyle w:val="25"/>
              <w:spacing w:before="89" w:line="240" w:lineRule="auto"/>
              <w:ind w:left="257" w:leftChars="0"/>
            </w:pPr>
            <w:r>
              <w:rPr>
                <w:rFonts w:hint="eastAsia"/>
                <w:lang w:eastAsia="zh-CN"/>
              </w:rPr>
              <w:t>刀库型式</w:t>
            </w:r>
            <w:r>
              <w:t>：</w:t>
            </w:r>
          </w:p>
        </w:tc>
        <w:tc>
          <w:tcPr>
            <w:tcW w:w="4225" w:type="dxa"/>
            <w:vAlign w:val="top"/>
          </w:tcPr>
          <w:p>
            <w:pPr>
              <w:pStyle w:val="25"/>
              <w:spacing w:before="122" w:line="178" w:lineRule="auto"/>
              <w:ind w:firstLine="960" w:firstLineChars="400"/>
            </w:pPr>
            <w:r>
              <w:rPr>
                <w:rFonts w:hint="eastAsia"/>
                <w:lang w:val="en-US" w:eastAsia="zh-CN"/>
              </w:rPr>
              <w:t>40#-24T立式圆盘刀库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43" w:type="dxa"/>
            <w:vAlign w:val="top"/>
          </w:tcPr>
          <w:p>
            <w:pPr>
              <w:pStyle w:val="25"/>
              <w:spacing w:before="88" w:line="240" w:lineRule="auto"/>
              <w:ind w:left="257" w:leftChars="0"/>
            </w:pPr>
            <w:r>
              <w:rPr>
                <w:rFonts w:hint="eastAsia"/>
                <w:lang w:eastAsia="zh-CN"/>
              </w:rPr>
              <w:t>刀库运转速度</w:t>
            </w:r>
            <w:r>
              <w:t>：</w:t>
            </w:r>
          </w:p>
        </w:tc>
        <w:tc>
          <w:tcPr>
            <w:tcW w:w="4225" w:type="dxa"/>
            <w:vAlign w:val="top"/>
          </w:tcPr>
          <w:p>
            <w:pPr>
              <w:pStyle w:val="7"/>
              <w:spacing w:before="108"/>
              <w:jc w:val="center"/>
            </w:pPr>
            <w:r>
              <w:rPr>
                <w:rFonts w:hint="eastAsia"/>
                <w:lang w:val="en-US" w:eastAsia="zh-CN"/>
              </w:rPr>
              <w:t>0.8（50Hz）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刀库储刀重量</w:t>
            </w:r>
            <w:r>
              <w:t>：</w:t>
            </w:r>
          </w:p>
        </w:tc>
        <w:tc>
          <w:tcPr>
            <w:tcW w:w="4225" w:type="dxa"/>
            <w:vAlign w:val="top"/>
          </w:tcPr>
          <w:p>
            <w:pPr>
              <w:pStyle w:val="7"/>
              <w:jc w:val="center"/>
            </w:pPr>
            <w:r>
              <w:rPr>
                <w:rFonts w:hint="eastAsia"/>
                <w:lang w:val="en-US" w:eastAsia="zh-CN"/>
              </w:rPr>
              <w:t>8Kg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自动交换刀机构</w:t>
            </w:r>
            <w:r>
              <w:t>：</w:t>
            </w:r>
            <w:r>
              <w:rPr>
                <w:rFonts w:hint="eastAsia"/>
                <w:lang w:val="en-US" w:eastAsia="zh-CN"/>
              </w:rPr>
              <w:t xml:space="preserve"> </w:t>
            </w:r>
          </w:p>
        </w:tc>
        <w:tc>
          <w:tcPr>
            <w:tcW w:w="4225" w:type="dxa"/>
            <w:vAlign w:val="top"/>
          </w:tcPr>
          <w:p>
            <w:pPr>
              <w:pStyle w:val="7"/>
              <w:spacing w:before="109"/>
              <w:jc w:val="center"/>
            </w:pPr>
            <w:r>
              <w:rPr>
                <w:rFonts w:hint="eastAsia"/>
                <w:lang w:val="en-US" w:eastAsia="zh-CN"/>
              </w:rPr>
              <w:t xml:space="preserve">40#*75°/PNP No*3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spacing w:val="-2"/>
                <w:lang w:eastAsia="zh-CN"/>
              </w:rPr>
              <w:t>刀对刀交换时间</w:t>
            </w:r>
            <w:r>
              <w:rPr>
                <w:spacing w:val="-2"/>
              </w:rPr>
              <w:t>：</w:t>
            </w:r>
          </w:p>
        </w:tc>
        <w:tc>
          <w:tcPr>
            <w:tcW w:w="4225" w:type="dxa"/>
            <w:vAlign w:val="top"/>
          </w:tcPr>
          <w:p>
            <w:pPr>
              <w:pStyle w:val="7"/>
              <w:jc w:val="center"/>
            </w:pPr>
            <w:r>
              <w:rPr>
                <w:rFonts w:hint="eastAsia"/>
                <w:spacing w:val="-8"/>
                <w:lang w:val="en-US" w:eastAsia="zh-CN"/>
              </w:rPr>
              <w:t>1.55sec/50Hz （速比 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7" w:leftChars="0"/>
            </w:pPr>
            <w:r>
              <w:rPr>
                <w:rFonts w:hint="eastAsia"/>
                <w:lang w:eastAsia="zh-CN"/>
              </w:rPr>
              <w:t>刀壁规格</w:t>
            </w:r>
            <w:r>
              <w:t>：</w:t>
            </w:r>
          </w:p>
        </w:tc>
        <w:tc>
          <w:tcPr>
            <w:tcW w:w="4225" w:type="dxa"/>
            <w:vAlign w:val="top"/>
          </w:tcPr>
          <w:p>
            <w:pPr>
              <w:pStyle w:val="25"/>
              <w:spacing w:before="126" w:line="176" w:lineRule="auto"/>
              <w:jc w:val="center"/>
            </w:pPr>
            <w:r>
              <w:t>Φ</w:t>
            </w:r>
            <w:r>
              <w:rPr>
                <w:rFonts w:hint="eastAsia"/>
                <w:lang w:val="en-US" w:eastAsia="zh-CN"/>
              </w:rPr>
              <w:t>530</w:t>
            </w:r>
            <w:r>
              <w:t xml:space="preserve">mm </w:t>
            </w:r>
            <w:r>
              <w:rPr>
                <w:rFonts w:hint="eastAsia"/>
                <w:lang w:eastAsia="zh-CN"/>
              </w:rPr>
              <w:t>（直径）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8" w:line="240" w:lineRule="auto"/>
              <w:ind w:left="256" w:leftChars="0"/>
            </w:pPr>
            <w:r>
              <w:rPr>
                <w:rFonts w:hint="eastAsia"/>
                <w:lang w:eastAsia="zh-CN"/>
              </w:rPr>
              <w:t>最大刀具直径</w:t>
            </w:r>
            <w:r>
              <w:t>：</w:t>
            </w:r>
          </w:p>
        </w:tc>
        <w:tc>
          <w:tcPr>
            <w:tcW w:w="4225" w:type="dxa"/>
            <w:vAlign w:val="top"/>
          </w:tcPr>
          <w:p>
            <w:pPr>
              <w:pStyle w:val="25"/>
              <w:spacing w:before="126" w:line="176" w:lineRule="auto"/>
            </w:pPr>
            <w:r>
              <w:t>Φ</w:t>
            </w:r>
            <w:r>
              <w:rPr>
                <w:rFonts w:hint="eastAsia"/>
                <w:lang w:val="en-US" w:eastAsia="zh-CN"/>
              </w:rPr>
              <w:t>78</w:t>
            </w:r>
            <w:r>
              <w:t xml:space="preserve">mm </w:t>
            </w:r>
            <w:r>
              <w:rPr>
                <w:rFonts w:hint="eastAsia"/>
                <w:lang w:eastAsia="zh-CN"/>
              </w:rPr>
              <w:t>（满刀）、</w:t>
            </w:r>
            <w:r>
              <w:t>Φ</w:t>
            </w:r>
            <w:r>
              <w:rPr>
                <w:rFonts w:hint="eastAsia"/>
                <w:lang w:val="en-US" w:eastAsia="zh-CN"/>
              </w:rPr>
              <w:t>120</w:t>
            </w:r>
            <w:r>
              <w:t xml:space="preserve">mm </w:t>
            </w:r>
            <w:r>
              <w:rPr>
                <w:rFonts w:hint="eastAsia"/>
                <w:lang w:eastAsia="zh-CN"/>
              </w:rPr>
              <w:t>（临空刀）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43" w:type="dxa"/>
            <w:vAlign w:val="top"/>
          </w:tcPr>
          <w:p>
            <w:pPr>
              <w:pStyle w:val="25"/>
              <w:spacing w:before="87" w:line="240" w:lineRule="auto"/>
              <w:ind w:left="256" w:leftChars="0"/>
            </w:pPr>
            <w:r>
              <w:rPr>
                <w:rFonts w:hint="eastAsia"/>
                <w:lang w:eastAsia="zh-CN"/>
              </w:rPr>
              <w:t>最大刀具长度</w:t>
            </w:r>
            <w:r>
              <w:t>：</w:t>
            </w:r>
          </w:p>
        </w:tc>
        <w:tc>
          <w:tcPr>
            <w:tcW w:w="4225" w:type="dxa"/>
            <w:vAlign w:val="top"/>
          </w:tcPr>
          <w:p>
            <w:pPr>
              <w:pStyle w:val="25"/>
              <w:spacing w:before="126" w:line="176" w:lineRule="auto"/>
              <w:ind w:left="1560"/>
            </w:pPr>
            <w:r>
              <w:rPr>
                <w:rFonts w:hint="eastAsia"/>
                <w:lang w:val="en-US" w:eastAsia="zh-CN"/>
              </w:rPr>
              <w:t>30</w:t>
            </w:r>
            <w:r>
              <w:t>0mm</w:t>
            </w:r>
          </w:p>
        </w:tc>
      </w:tr>
    </w:tbl>
    <w:p>
      <w:pPr>
        <w:pStyle w:val="7"/>
        <w:spacing w:line="377" w:lineRule="auto"/>
        <w:rPr>
          <w:rFonts w:hint="eastAsia" w:eastAsia="宋体"/>
          <w:b/>
          <w:bCs/>
          <w:sz w:val="24"/>
          <w:szCs w:val="24"/>
          <w:lang w:val="en-US" w:eastAsia="zh-CN"/>
        </w:rPr>
      </w:pPr>
    </w:p>
    <w:p>
      <w:pPr>
        <w:pStyle w:val="7"/>
        <w:spacing w:line="377" w:lineRule="auto"/>
        <w:rPr>
          <w:rFonts w:hint="eastAsia" w:ascii="宋体" w:hAnsi="宋体" w:eastAsia="宋体" w:cs="宋体"/>
          <w:sz w:val="24"/>
          <w:szCs w:val="24"/>
          <w:lang w:val="en-US" w:eastAsia="zh-CN"/>
        </w:rPr>
      </w:pPr>
      <w:r>
        <w:rPr>
          <w:rFonts w:hint="eastAsia"/>
          <w:b/>
          <w:bCs/>
          <w:sz w:val="24"/>
          <w:szCs w:val="24"/>
          <w:lang w:val="en-US" w:eastAsia="zh-CN"/>
        </w:rPr>
        <w:t>二</w:t>
      </w:r>
      <w:r>
        <w:rPr>
          <w:rFonts w:hint="eastAsia" w:eastAsia="宋体"/>
          <w:b/>
          <w:bCs/>
          <w:sz w:val="24"/>
          <w:szCs w:val="24"/>
          <w:lang w:val="en-US" w:eastAsia="zh-CN"/>
        </w:rPr>
        <w:t>、售后服务</w:t>
      </w:r>
      <w:r>
        <w:rPr>
          <w:rFonts w:hint="eastAsia" w:eastAsia="宋体"/>
          <w:b/>
          <w:bCs/>
          <w:sz w:val="24"/>
          <w:szCs w:val="24"/>
          <w:lang w:val="en-US" w:eastAsia="zh-CN"/>
        </w:rPr>
        <w:tab/>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1"/>
        </w:rPr>
        <w:t>设备安装和调试</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招标人指定厂区内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技术工程师在当日到达用户现场进行安装、调试和培训。</w:t>
      </w:r>
      <w:r>
        <w:rPr>
          <w:rFonts w:hint="eastAsia" w:ascii="宋体" w:hAnsi="宋体" w:eastAsia="宋体" w:cs="宋体"/>
          <w:sz w:val="24"/>
          <w:szCs w:val="24"/>
          <w:lang w:val="en-US" w:eastAsia="zh-CN"/>
        </w:rPr>
        <w:t>招标人在</w:t>
      </w:r>
      <w:r>
        <w:rPr>
          <w:rFonts w:hint="eastAsia" w:ascii="宋体" w:hAnsi="宋体" w:eastAsia="宋体" w:cs="宋体"/>
          <w:sz w:val="24"/>
          <w:szCs w:val="24"/>
        </w:rPr>
        <w:t>技术工程师达到现场前，将准备工作就绪，如：电源、</w:t>
      </w:r>
      <w:r>
        <w:rPr>
          <w:rFonts w:hint="eastAsia" w:ascii="宋体" w:hAnsi="宋体" w:eastAsia="宋体" w:cs="宋体"/>
          <w:sz w:val="24"/>
          <w:szCs w:val="24"/>
          <w:lang w:val="en-US" w:eastAsia="zh-CN"/>
        </w:rPr>
        <w:t>水路</w:t>
      </w:r>
      <w:r>
        <w:rPr>
          <w:rFonts w:hint="eastAsia" w:ascii="宋体" w:hAnsi="宋体" w:eastAsia="宋体" w:cs="宋体"/>
          <w:sz w:val="24"/>
          <w:szCs w:val="24"/>
        </w:rPr>
        <w:t>等，具体内容按照</w:t>
      </w:r>
      <w:r>
        <w:rPr>
          <w:rFonts w:hint="eastAsia" w:ascii="宋体" w:hAnsi="宋体" w:eastAsia="宋体" w:cs="宋体"/>
          <w:sz w:val="24"/>
          <w:szCs w:val="24"/>
          <w:lang w:val="en-US" w:eastAsia="zh-CN"/>
        </w:rPr>
        <w:t>投标人</w:t>
      </w:r>
      <w:r>
        <w:rPr>
          <w:rFonts w:hint="eastAsia" w:ascii="宋体" w:hAnsi="宋体" w:eastAsia="宋体" w:cs="宋体"/>
          <w:sz w:val="24"/>
          <w:szCs w:val="24"/>
        </w:rPr>
        <w:t>书面要求，请</w:t>
      </w:r>
      <w:r>
        <w:rPr>
          <w:rFonts w:hint="eastAsia" w:ascii="宋体" w:hAnsi="宋体" w:eastAsia="宋体" w:cs="宋体"/>
          <w:sz w:val="24"/>
          <w:szCs w:val="24"/>
          <w:lang w:val="en-US" w:eastAsia="zh-CN"/>
        </w:rPr>
        <w:t>招标人</w:t>
      </w:r>
      <w:r>
        <w:rPr>
          <w:rFonts w:hint="eastAsia" w:ascii="宋体" w:hAnsi="宋体" w:eastAsia="宋体" w:cs="宋体"/>
          <w:sz w:val="24"/>
          <w:szCs w:val="24"/>
        </w:rPr>
        <w:t>给予积极配合。设备调试完成后，请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2.2 技术服务</w:t>
      </w:r>
    </w:p>
    <w:p>
      <w:pPr>
        <w:pStyle w:val="1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2.2.3积极配合招标人进行新工艺生产的开发，为招标人提供必要的技术服务。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4.3 售后服务</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2.3.1建立详尽的用户服务档案</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2.3.2全套设备免费保修一年，易损件和招标人操作不当引起的事故除外</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2.3.3对设备提供终身维修服务，保修期满后，所有备件按成本价收取费用</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2.3.4不论保修期内外，接用户设备故障通知后24小时内给予解决措施答复，若需派人48小时到达招标人现场。</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技术资料</w:t>
      </w:r>
    </w:p>
    <w:p>
      <w:pPr>
        <w:pStyle w:val="15"/>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highlight w:val="yellow"/>
          <w:lang w:val="en-US" w:eastAsia="zh-CN"/>
        </w:rPr>
        <w:t>3</w:t>
      </w:r>
      <w:r>
        <w:rPr>
          <w:rFonts w:ascii="宋体" w:hAnsi="宋体" w:eastAsia="宋体" w:cs="宋体"/>
          <w:sz w:val="24"/>
          <w:szCs w:val="24"/>
          <w:highlight w:val="yellow"/>
        </w:rPr>
        <w:t>.2</w:t>
      </w:r>
      <w:r>
        <w:rPr>
          <w:rFonts w:hint="eastAsia" w:ascii="宋体" w:hAnsi="宋体" w:eastAsia="宋体" w:cs="宋体"/>
          <w:sz w:val="24"/>
          <w:szCs w:val="24"/>
          <w:highlight w:val="yellow"/>
        </w:rPr>
        <w:t>设备使用说明书、</w:t>
      </w:r>
      <w:r>
        <w:rPr>
          <w:rFonts w:hint="eastAsia" w:ascii="宋体" w:hAnsi="宋体" w:eastAsia="宋体" w:cs="宋体"/>
          <w:sz w:val="24"/>
          <w:szCs w:val="24"/>
          <w:highlight w:val="yellow"/>
          <w:lang w:val="en-US" w:eastAsia="zh-CN"/>
        </w:rPr>
        <w:t>客户规划确认图、发货清单等</w:t>
      </w:r>
      <w:r>
        <w:rPr>
          <w:rFonts w:hint="eastAsia" w:ascii="宋体" w:hAnsi="宋体" w:eastAsia="宋体" w:cs="宋体"/>
          <w:sz w:val="24"/>
          <w:szCs w:val="24"/>
          <w:lang w:val="en-US" w:eastAsia="zh-CN"/>
        </w:rPr>
        <w:t>。</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5"/>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买方指定地点。</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lang w:eastAsia="zh-CN"/>
        </w:rPr>
        <w:t>投</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”条款要求。标★的条款必须符合。</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5"/>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2"/>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2、开标后由招标人组建的评标委员会进行评标，以最低价评标法确定中标</w:t>
      </w:r>
      <w:r>
        <w:rPr>
          <w:rFonts w:hint="eastAsia" w:ascii="宋体" w:hAnsi="宋体" w:eastAsia="宋体" w:cs="宋体"/>
          <w:sz w:val="24"/>
          <w:szCs w:val="24"/>
          <w:lang w:eastAsia="zh-CN"/>
        </w:rPr>
        <w:t>人</w:t>
      </w:r>
      <w:r>
        <w:rPr>
          <w:rFonts w:ascii="宋体" w:hAnsi="宋体" w:eastAsia="宋体" w:cs="宋体"/>
          <w:sz w:val="24"/>
          <w:szCs w:val="24"/>
        </w:rPr>
        <w:t>。</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sz w:val="24"/>
          <w:szCs w:val="24"/>
        </w:rPr>
      </w:pPr>
      <w:r>
        <w:rPr>
          <w:rFonts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keepNext w:val="0"/>
        <w:keepLines w:val="0"/>
        <w:pageBreakBefore w:val="0"/>
        <w:widowControl w:val="0"/>
        <w:kinsoku/>
        <w:wordWrap/>
        <w:overflowPunct/>
        <w:topLinePunct w:val="0"/>
        <w:autoSpaceDE/>
        <w:autoSpaceDN/>
        <w:bidi w:val="0"/>
        <w:adjustRightInd/>
        <w:snapToGrid/>
        <w:spacing w:line="360" w:lineRule="auto"/>
        <w:ind w:firstLine="3522" w:firstLineChars="1100"/>
        <w:jc w:val="both"/>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szCs w:val="21"/>
          <w:lang w:val="en-US" w:eastAsia="zh-CN"/>
        </w:rPr>
        <w:t xml:space="preserve">                 </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中国机械总院集团海西（福建）分院有限公司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和有关政策规定，根据需要的要求，经双方协商一致签订本合同。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3039"/>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6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30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1</w:t>
            </w:r>
          </w:p>
        </w:tc>
        <w:tc>
          <w:tcPr>
            <w:tcW w:w="1639"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b w:val="0"/>
                <w:bCs w:val="0"/>
                <w:sz w:val="24"/>
                <w:szCs w:val="24"/>
                <w:lang w:val="en-US" w:eastAsia="zh-CN"/>
              </w:rPr>
              <w:t xml:space="preserve"> </w:t>
            </w:r>
          </w:p>
        </w:tc>
        <w:tc>
          <w:tcPr>
            <w:tcW w:w="3039" w:type="dxa"/>
            <w:vAlign w:val="center"/>
          </w:tcPr>
          <w:p>
            <w:pPr>
              <w:keepNext w:val="0"/>
              <w:keepLines w:val="0"/>
              <w:widowControl/>
              <w:suppressLineNumbers w:val="0"/>
              <w:jc w:val="left"/>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850" w:type="dxa"/>
            <w:vAlign w:val="center"/>
          </w:tcPr>
          <w:p>
            <w:pPr>
              <w:keepNext/>
              <w:keepLines/>
              <w:widowControl w:val="0"/>
              <w:adjustRightInd w:val="0"/>
              <w:spacing w:before="120" w:after="0" w:line="360" w:lineRule="exact"/>
              <w:jc w:val="left"/>
              <w:textAlignment w:val="baseline"/>
              <w:outlineLvl w:val="0"/>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8"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7"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合计(未税金额):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合计(含税金额):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注：币种为人民币，若双方无其他明确约定，上述价格含13%增值税。本合同以未税金额为准，如开票时税率发生变更，含税金额应做相应调整。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交提货时间、地点、方式：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1、合同生效后    天内，乙方负责送货至甲方指定地点。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2、甲方指定接货联系人：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个工作日内进行验收完毕，由甲方指派   联系电话   ，乙方指派    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2、如产品存在重大不符合约定的，经乙方两次整改后仍不满足要求的，甲方有权拒绝接收产品或退回产品或解除合同，并由乙方承担违约责任和因此给甲方造成的损失。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汽运，乙方承担运费。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支付方式:结算方式:银行转账口银行电子承兑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1、本合同签订后</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天内，甲方向方支付合同总价款的 30%款额，即 ￥</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元整)作为预付款;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2、产品出货前提供组装完整的照片或者视频作为发货依据，由甲方支付合同总价款30%款即￥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元(大写人民币  元整）。乙方收到货款后个</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工作日内开具的合同全额税率为 13%的增值税专用发票。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3、货到并验收合格后，甲方支付乙方合同总价款 30%款，即￥元(大写人民币  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4、合同总价的 10%即￥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元）为产品的质保金，本合同约定的质保期满后30天内，双方就合同产品若无未解决的质量问题，由甲方支付给乙方。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5、由于方开具发票不真实、不合格而引起的一切责任《包括商业责任和法律责任)和损失由乙方承担。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(一)</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未按约定按时履约的，因乙方逾期交货给甲方造成的全部损失，乙方应承担全部的赔偿责任（包括但不限于违约金与其他间接损失）。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strike/>
          <w:dstrike w:val="0"/>
          <w:color w:val="auto"/>
          <w:sz w:val="21"/>
          <w:szCs w:val="21"/>
          <w:highlight w:val="none"/>
          <w:lang w:eastAsia="zh-CN"/>
        </w:rPr>
      </w:pPr>
      <w:r>
        <w:rPr>
          <w:rFonts w:hint="eastAsia" w:ascii="宋体"/>
          <w:color w:val="auto"/>
          <w:sz w:val="21"/>
          <w:szCs w:val="21"/>
          <w:highlight w:val="none"/>
        </w:rPr>
        <w:t>(</w:t>
      </w:r>
      <w:r>
        <w:rPr>
          <w:rFonts w:hint="eastAsia" w:ascii="宋体" w:eastAsia="宋体"/>
          <w:color w:val="auto"/>
          <w:sz w:val="21"/>
          <w:szCs w:val="21"/>
          <w:highlight w:val="none"/>
          <w:lang w:eastAsia="zh-CN"/>
        </w:rPr>
        <w:t>二</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三</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eastAsia="zh-CN"/>
        </w:rPr>
        <w:t>甲方</w:t>
      </w:r>
      <w:r>
        <w:rPr>
          <w:rFonts w:hint="eastAsia" w:ascii="宋体"/>
          <w:color w:val="auto"/>
          <w:sz w:val="21"/>
          <w:szCs w:val="21"/>
          <w:highlight w:val="none"/>
        </w:rPr>
        <w:t>可</w:t>
      </w:r>
      <w:r>
        <w:rPr>
          <w:rFonts w:hint="eastAsia" w:ascii="宋体"/>
          <w:color w:val="auto"/>
          <w:sz w:val="21"/>
          <w:szCs w:val="21"/>
          <w:highlight w:val="none"/>
          <w:lang w:val="en-US" w:eastAsia="zh-CN"/>
        </w:rPr>
        <w:t>从应付给乙方的合同价款中予以直接扣除。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五</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差旅费</w:t>
      </w:r>
      <w:r>
        <w:rPr>
          <w:rFonts w:hint="eastAsia" w:ascii="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w:t>
      </w:r>
      <w:r>
        <w:rPr>
          <w:rFonts w:hint="eastAsia" w:ascii="宋体"/>
          <w:color w:val="auto"/>
          <w:sz w:val="21"/>
          <w:szCs w:val="21"/>
          <w:highlight w:val="none"/>
          <w:u w:val="single"/>
          <w:lang w:val="en-US" w:eastAsia="zh-CN"/>
        </w:rPr>
        <w:t>三明市沙县区</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w:t>
      </w:r>
      <w:r>
        <w:rPr>
          <w:rFonts w:hint="eastAsia" w:ascii="宋体" w:hAnsi="宋体"/>
          <w:color w:val="auto"/>
          <w:szCs w:val="21"/>
          <w:highlight w:val="none"/>
          <w:lang w:eastAsia="zh-CN"/>
        </w:rPr>
        <w:t>，</w:t>
      </w:r>
      <w:r>
        <w:rPr>
          <w:rFonts w:hint="eastAsia" w:ascii="宋体" w:hAnsi="宋体"/>
          <w:color w:val="auto"/>
          <w:szCs w:val="21"/>
          <w:highlight w:val="none"/>
        </w:rPr>
        <w:t>货品在正常维护、保养及使用情形下发生故障或损坏，</w:t>
      </w:r>
      <w:r>
        <w:rPr>
          <w:rFonts w:hint="eastAsia" w:ascii="宋体" w:hAnsi="宋体"/>
          <w:color w:val="auto"/>
          <w:szCs w:val="21"/>
          <w:highlight w:val="none"/>
          <w:lang w:val="en-US" w:eastAsia="zh-CN"/>
        </w:rPr>
        <w:t>甲方通知乙</w:t>
      </w:r>
      <w:r>
        <w:rPr>
          <w:rFonts w:hint="eastAsia" w:ascii="宋体" w:hAnsi="宋体"/>
          <w:color w:val="auto"/>
          <w:szCs w:val="21"/>
          <w:highlight w:val="none"/>
        </w:rPr>
        <w:t>方</w:t>
      </w:r>
      <w:r>
        <w:rPr>
          <w:rFonts w:hint="eastAsia" w:ascii="宋体" w:hAnsi="宋体"/>
          <w:color w:val="auto"/>
          <w:szCs w:val="21"/>
          <w:highlight w:val="none"/>
          <w:lang w:val="en-US" w:eastAsia="zh-CN"/>
        </w:rPr>
        <w:t>后，乙方</w:t>
      </w:r>
      <w:r>
        <w:rPr>
          <w:rFonts w:hint="eastAsia" w:ascii="宋体" w:hAnsi="宋体"/>
          <w:color w:val="auto"/>
          <w:szCs w:val="21"/>
          <w:highlight w:val="none"/>
        </w:rPr>
        <w:t>应</w:t>
      </w:r>
      <w:r>
        <w:rPr>
          <w:rFonts w:hint="eastAsia" w:ascii="宋体" w:hAnsi="宋体"/>
          <w:color w:val="auto"/>
          <w:szCs w:val="21"/>
          <w:highlight w:val="none"/>
          <w:lang w:val="en-US" w:eastAsia="zh-CN"/>
        </w:rPr>
        <w:t>在24小时内</w:t>
      </w:r>
      <w:r>
        <w:rPr>
          <w:rFonts w:hint="eastAsia" w:ascii="宋体" w:hAnsi="宋体"/>
          <w:color w:val="auto"/>
          <w:szCs w:val="21"/>
          <w:highlight w:val="none"/>
        </w:rPr>
        <w:t>负责修复设备至正常生产使用，因而发生的零件，维修及其它费用由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w:t>
      </w:r>
      <w:r>
        <w:rPr>
          <w:rFonts w:hint="eastAsia" w:ascii="宋体" w:hAnsi="宋体"/>
          <w:color w:val="auto"/>
          <w:szCs w:val="21"/>
          <w:highlight w:val="none"/>
          <w:lang w:eastAsia="zh-CN"/>
        </w:rPr>
        <w:t>质</w:t>
      </w:r>
      <w:r>
        <w:rPr>
          <w:rFonts w:hint="eastAsia" w:ascii="宋体" w:hAnsi="宋体"/>
          <w:color w:val="auto"/>
          <w:szCs w:val="21"/>
          <w:highlight w:val="none"/>
        </w:rPr>
        <w:t>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w:t>
      </w:r>
      <w:r>
        <w:rPr>
          <w:rFonts w:hint="eastAsia" w:ascii="宋体" w:hAnsi="宋体"/>
          <w:color w:val="auto"/>
          <w:szCs w:val="21"/>
          <w:highlight w:val="none"/>
          <w:lang w:val="en-US" w:eastAsia="zh-CN"/>
        </w:rPr>
        <w:t>若发生</w:t>
      </w:r>
      <w:r>
        <w:rPr>
          <w:rFonts w:hint="eastAsia" w:ascii="宋体" w:hAnsi="宋体"/>
          <w:color w:val="auto"/>
          <w:szCs w:val="21"/>
          <w:highlight w:val="none"/>
        </w:rPr>
        <w:t>交通等费用</w:t>
      </w:r>
      <w:r>
        <w:rPr>
          <w:rFonts w:hint="eastAsia" w:ascii="宋体" w:hAnsi="宋体"/>
          <w:color w:val="auto"/>
          <w:szCs w:val="21"/>
          <w:highlight w:val="none"/>
          <w:lang w:val="en-US" w:eastAsia="zh-CN"/>
        </w:rPr>
        <w:t>按正式票据实报实销</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w:t>
      </w:r>
    </w:p>
    <w:p>
      <w:pPr>
        <w:keepNext w:val="0"/>
        <w:keepLines w:val="0"/>
        <w:pageBreakBefore w:val="0"/>
        <w:wordWrap/>
        <w:overflowPunct/>
        <w:topLinePunct w:val="0"/>
        <w:bidi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3、设备调试完成后的最终控制程序和 PLC 控制中不得设置影响运行的时限密码、程序密码锁等多级密码，如因设置了密码而造成停产损失，供方必须承担需方全部损失。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r>
        <w:rPr>
          <w:rFonts w:hint="eastAsia" w:ascii="宋体" w:hAnsi="宋体" w:eastAsia="宋体"/>
          <w:color w:val="auto"/>
          <w:szCs w:val="21"/>
          <w:highlight w:val="none"/>
          <w:lang w:eastAsia="zh-CN"/>
        </w:rPr>
        <w:t>；</w:t>
      </w:r>
    </w:p>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r>
        <w:t>每台机床控制系统数据库开放，系统通讯接口满足机床自动化、信息化系统集成需求。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ascii="宋体"/>
          <w:b w:val="0"/>
          <w:bCs/>
          <w:color w:val="auto"/>
          <w:sz w:val="21"/>
          <w:szCs w:val="21"/>
          <w:highlight w:val="none"/>
          <w:lang w:val="en-US" w:eastAsia="zh-CN"/>
        </w:rPr>
        <w:t>本合同自双方签字盖章且预付款到乙方账户之日起生效。本合同一式肆份，双方各执贰份，具有同等法律效力，供货结束并结清货款后自动终止。</w:t>
      </w:r>
    </w:p>
    <w:p>
      <w:pPr>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19"/>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19"/>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19"/>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19"/>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19"/>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19"/>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19"/>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19"/>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19"/>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19"/>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19"/>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19"/>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pStyle w:val="19"/>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19"/>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19"/>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19"/>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19"/>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19"/>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19"/>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19"/>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税号：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电话：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5"/>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BEB7DD10"/>
    <w:multiLevelType w:val="singleLevel"/>
    <w:tmpl w:val="BEB7DD10"/>
    <w:lvl w:ilvl="0" w:tentative="0">
      <w:start w:val="1"/>
      <w:numFmt w:val="chineseCounting"/>
      <w:suff w:val="nothing"/>
      <w:lvlText w:val="（%1）"/>
      <w:lvlJc w:val="left"/>
      <w:rPr>
        <w:rFonts w:hint="eastAsia"/>
      </w:rPr>
    </w:lvl>
  </w:abstractNum>
  <w:abstractNum w:abstractNumId="2">
    <w:nsid w:val="12A8B50E"/>
    <w:multiLevelType w:val="singleLevel"/>
    <w:tmpl w:val="12A8B50E"/>
    <w:lvl w:ilvl="0" w:tentative="0">
      <w:start w:val="2"/>
      <w:numFmt w:val="chineseCounting"/>
      <w:suff w:val="nothing"/>
      <w:lvlText w:val="%1、"/>
      <w:lvlJc w:val="left"/>
      <w:rPr>
        <w:rFonts w:hint="eastAsia"/>
      </w:rPr>
    </w:lvl>
  </w:abstractNum>
  <w:abstractNum w:abstractNumId="3">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7">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8"/>
  </w:num>
  <w:num w:numId="3">
    <w:abstractNumId w:val="6"/>
    <w:lvlOverride w:ilvl="0">
      <w:startOverride w:val="1"/>
    </w:lvlOverride>
  </w:num>
  <w:num w:numId="4">
    <w:abstractNumId w:val="2"/>
  </w:num>
  <w:num w:numId="5">
    <w:abstractNumId w:val="0"/>
  </w:num>
  <w:num w:numId="6">
    <w:abstractNumId w:val="9"/>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B84AC1"/>
    <w:rsid w:val="01DE5DA6"/>
    <w:rsid w:val="03483348"/>
    <w:rsid w:val="071F589D"/>
    <w:rsid w:val="074F63C0"/>
    <w:rsid w:val="07894D94"/>
    <w:rsid w:val="080E6AB9"/>
    <w:rsid w:val="08251EAA"/>
    <w:rsid w:val="08E31B8A"/>
    <w:rsid w:val="09FA0AC0"/>
    <w:rsid w:val="0AFB3396"/>
    <w:rsid w:val="0BD12727"/>
    <w:rsid w:val="0BD7795F"/>
    <w:rsid w:val="0D75742F"/>
    <w:rsid w:val="0DA675E9"/>
    <w:rsid w:val="0DA76C5B"/>
    <w:rsid w:val="0E2017E9"/>
    <w:rsid w:val="0E614531"/>
    <w:rsid w:val="0F707EAE"/>
    <w:rsid w:val="0F935D46"/>
    <w:rsid w:val="0FA57513"/>
    <w:rsid w:val="12753A2E"/>
    <w:rsid w:val="130A536A"/>
    <w:rsid w:val="134B2101"/>
    <w:rsid w:val="1441006B"/>
    <w:rsid w:val="162714E3"/>
    <w:rsid w:val="165D18B7"/>
    <w:rsid w:val="185365BF"/>
    <w:rsid w:val="19416EE3"/>
    <w:rsid w:val="199155F1"/>
    <w:rsid w:val="1A2B2E16"/>
    <w:rsid w:val="1A3441CE"/>
    <w:rsid w:val="1B4470CD"/>
    <w:rsid w:val="1D294680"/>
    <w:rsid w:val="1D406077"/>
    <w:rsid w:val="1DB76376"/>
    <w:rsid w:val="1DEB120C"/>
    <w:rsid w:val="1E5C100C"/>
    <w:rsid w:val="1F3054C6"/>
    <w:rsid w:val="1F9C01BD"/>
    <w:rsid w:val="1FA63478"/>
    <w:rsid w:val="209854B7"/>
    <w:rsid w:val="21091236"/>
    <w:rsid w:val="22C96EF1"/>
    <w:rsid w:val="22F1792F"/>
    <w:rsid w:val="233B037C"/>
    <w:rsid w:val="240638CF"/>
    <w:rsid w:val="24151D08"/>
    <w:rsid w:val="262056BE"/>
    <w:rsid w:val="26CB4A58"/>
    <w:rsid w:val="27230389"/>
    <w:rsid w:val="28677A51"/>
    <w:rsid w:val="28872C4F"/>
    <w:rsid w:val="29390A3C"/>
    <w:rsid w:val="296E0F88"/>
    <w:rsid w:val="29864257"/>
    <w:rsid w:val="29DE5491"/>
    <w:rsid w:val="2B5A4CC1"/>
    <w:rsid w:val="2C866B0B"/>
    <w:rsid w:val="2CD14227"/>
    <w:rsid w:val="2CF27CFD"/>
    <w:rsid w:val="2D1B7C17"/>
    <w:rsid w:val="2D42232F"/>
    <w:rsid w:val="2DF817E6"/>
    <w:rsid w:val="2DFC193A"/>
    <w:rsid w:val="2EC86418"/>
    <w:rsid w:val="2FB4417C"/>
    <w:rsid w:val="2FBC4744"/>
    <w:rsid w:val="305A4537"/>
    <w:rsid w:val="30D2231F"/>
    <w:rsid w:val="317038E6"/>
    <w:rsid w:val="31C8395A"/>
    <w:rsid w:val="31EE42DA"/>
    <w:rsid w:val="32F07319"/>
    <w:rsid w:val="33FF1058"/>
    <w:rsid w:val="34676F92"/>
    <w:rsid w:val="36AE738B"/>
    <w:rsid w:val="36E0150E"/>
    <w:rsid w:val="36F8600A"/>
    <w:rsid w:val="37851EB2"/>
    <w:rsid w:val="38C22E16"/>
    <w:rsid w:val="3C236D8A"/>
    <w:rsid w:val="3C6232B2"/>
    <w:rsid w:val="3DC90F5E"/>
    <w:rsid w:val="3DE83A67"/>
    <w:rsid w:val="3E675EB5"/>
    <w:rsid w:val="3EBE16B5"/>
    <w:rsid w:val="4004001B"/>
    <w:rsid w:val="401D2D65"/>
    <w:rsid w:val="404A1D0D"/>
    <w:rsid w:val="418C5E66"/>
    <w:rsid w:val="422211CD"/>
    <w:rsid w:val="437E4171"/>
    <w:rsid w:val="440A097F"/>
    <w:rsid w:val="452C2195"/>
    <w:rsid w:val="45C049E4"/>
    <w:rsid w:val="461940F5"/>
    <w:rsid w:val="462C44F0"/>
    <w:rsid w:val="46A75AA7"/>
    <w:rsid w:val="47100713"/>
    <w:rsid w:val="474C1085"/>
    <w:rsid w:val="4755115C"/>
    <w:rsid w:val="49203109"/>
    <w:rsid w:val="4A346F4B"/>
    <w:rsid w:val="4A946FEA"/>
    <w:rsid w:val="4AB34057"/>
    <w:rsid w:val="4AE14A72"/>
    <w:rsid w:val="4B17213F"/>
    <w:rsid w:val="4B5E45B8"/>
    <w:rsid w:val="4BF71DFE"/>
    <w:rsid w:val="4C0E5B77"/>
    <w:rsid w:val="4D0A558F"/>
    <w:rsid w:val="4D8602C2"/>
    <w:rsid w:val="4DC57782"/>
    <w:rsid w:val="4DF810AC"/>
    <w:rsid w:val="4F6B41B8"/>
    <w:rsid w:val="4F8E16AF"/>
    <w:rsid w:val="50254E9C"/>
    <w:rsid w:val="517645ED"/>
    <w:rsid w:val="527F465A"/>
    <w:rsid w:val="53A771E4"/>
    <w:rsid w:val="53DA462E"/>
    <w:rsid w:val="53DA53DB"/>
    <w:rsid w:val="53DF342A"/>
    <w:rsid w:val="54393EBB"/>
    <w:rsid w:val="548C1678"/>
    <w:rsid w:val="55061CE8"/>
    <w:rsid w:val="552A59D6"/>
    <w:rsid w:val="55834851"/>
    <w:rsid w:val="55CA11C1"/>
    <w:rsid w:val="5621082A"/>
    <w:rsid w:val="5756111B"/>
    <w:rsid w:val="58642422"/>
    <w:rsid w:val="59101482"/>
    <w:rsid w:val="5919023C"/>
    <w:rsid w:val="5A13454B"/>
    <w:rsid w:val="5A1D7123"/>
    <w:rsid w:val="5C2869E8"/>
    <w:rsid w:val="5D916F3A"/>
    <w:rsid w:val="5DC2080A"/>
    <w:rsid w:val="5E4733C9"/>
    <w:rsid w:val="5E9A1B85"/>
    <w:rsid w:val="5EA847A6"/>
    <w:rsid w:val="5ED13367"/>
    <w:rsid w:val="5F053010"/>
    <w:rsid w:val="5F635D83"/>
    <w:rsid w:val="5FCA04E2"/>
    <w:rsid w:val="609603C4"/>
    <w:rsid w:val="61630CF7"/>
    <w:rsid w:val="62FD1B62"/>
    <w:rsid w:val="641C7C95"/>
    <w:rsid w:val="64AF7CA6"/>
    <w:rsid w:val="64E508FD"/>
    <w:rsid w:val="658E282B"/>
    <w:rsid w:val="65B23EF2"/>
    <w:rsid w:val="662F0F0F"/>
    <w:rsid w:val="67584625"/>
    <w:rsid w:val="67BA3BDC"/>
    <w:rsid w:val="67FF3F88"/>
    <w:rsid w:val="680B0D7B"/>
    <w:rsid w:val="684828EC"/>
    <w:rsid w:val="684D3B04"/>
    <w:rsid w:val="6A6D4009"/>
    <w:rsid w:val="6B1B44E6"/>
    <w:rsid w:val="6B8D6C78"/>
    <w:rsid w:val="6BB169FA"/>
    <w:rsid w:val="6C4907A0"/>
    <w:rsid w:val="6C4A4810"/>
    <w:rsid w:val="6C615D2A"/>
    <w:rsid w:val="70BC1577"/>
    <w:rsid w:val="750A0CFF"/>
    <w:rsid w:val="76BC0952"/>
    <w:rsid w:val="788A2AAC"/>
    <w:rsid w:val="78EE6CAC"/>
    <w:rsid w:val="79F214BE"/>
    <w:rsid w:val="7A7953A0"/>
    <w:rsid w:val="7B5405E5"/>
    <w:rsid w:val="7B5A73FD"/>
    <w:rsid w:val="7BFE037F"/>
    <w:rsid w:val="7C0F407B"/>
    <w:rsid w:val="7C354ADD"/>
    <w:rsid w:val="7C3B7E88"/>
    <w:rsid w:val="7C603C27"/>
    <w:rsid w:val="7CE714EC"/>
    <w:rsid w:val="7D507F04"/>
    <w:rsid w:val="7DDC4C33"/>
    <w:rsid w:val="7E660AE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autoRedefine/>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autoRedefine/>
    <w:qFormat/>
    <w:uiPriority w:val="0"/>
    <w:pPr>
      <w:keepNext/>
      <w:keepLines/>
      <w:spacing w:before="260" w:after="260" w:line="416" w:lineRule="auto"/>
      <w:jc w:val="center"/>
      <w:outlineLvl w:val="2"/>
    </w:pPr>
    <w:rPr>
      <w:bCs/>
      <w:sz w:val="28"/>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 w:val="20"/>
      <w:szCs w:val="20"/>
    </w:rPr>
  </w:style>
  <w:style w:type="paragraph" w:styleId="6">
    <w:name w:val="Salutation"/>
    <w:basedOn w:val="1"/>
    <w:next w:val="1"/>
    <w:autoRedefine/>
    <w:qFormat/>
    <w:uiPriority w:val="0"/>
    <w:rPr>
      <w:rFonts w:ascii="仿宋_GB2312;仿宋" w:hAnsi="仿宋_GB2312;仿宋" w:eastAsia="仿宋_GB2312;仿宋" w:cs="宋体;SimSun"/>
      <w:sz w:val="24"/>
      <w:lang w:val="zh-CN"/>
    </w:rPr>
  </w:style>
  <w:style w:type="paragraph" w:styleId="7">
    <w:name w:val="Body Text"/>
    <w:basedOn w:val="1"/>
    <w:autoRedefine/>
    <w:qFormat/>
    <w:uiPriority w:val="1"/>
    <w:rPr>
      <w:rFonts w:ascii="宋体" w:hAnsi="宋体" w:eastAsia="宋体" w:cs="宋体"/>
      <w:sz w:val="24"/>
      <w:szCs w:val="24"/>
      <w:lang w:val="zh-CN" w:bidi="zh-CN"/>
    </w:rPr>
  </w:style>
  <w:style w:type="paragraph" w:styleId="8">
    <w:name w:val="index 4"/>
    <w:basedOn w:val="1"/>
    <w:next w:val="1"/>
    <w:autoRedefine/>
    <w:unhideWhenUsed/>
    <w:qFormat/>
    <w:uiPriority w:val="99"/>
    <w:pPr>
      <w:ind w:left="600" w:leftChars="600"/>
    </w:pPr>
    <w:rPr>
      <w:rFonts w:ascii="Verdana" w:hAnsi="Verdana"/>
      <w:szCs w:val="20"/>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1">
    <w:name w:val="toc 1"/>
    <w:basedOn w:val="1"/>
    <w:next w:val="1"/>
    <w:autoRedefine/>
    <w:qFormat/>
    <w:uiPriority w:val="39"/>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paragraph" w:customStyle="1" w:styleId="15">
    <w:name w:val="报告正文"/>
    <w:basedOn w:val="1"/>
    <w:autoRedefine/>
    <w:qFormat/>
    <w:uiPriority w:val="99"/>
    <w:pPr>
      <w:spacing w:line="360" w:lineRule="auto"/>
      <w:ind w:firstLine="560" w:firstLineChars="200"/>
    </w:pPr>
    <w:rPr>
      <w:sz w:val="28"/>
      <w:szCs w:val="28"/>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character" w:customStyle="1" w:styleId="17">
    <w:name w:val="font01"/>
    <w:basedOn w:val="13"/>
    <w:autoRedefine/>
    <w:qFormat/>
    <w:uiPriority w:val="0"/>
    <w:rPr>
      <w:rFonts w:hint="eastAsia" w:ascii="宋体" w:hAnsi="宋体" w:eastAsia="宋体" w:cs="宋体"/>
      <w:color w:val="000000"/>
      <w:sz w:val="24"/>
      <w:szCs w:val="24"/>
      <w:u w:val="none"/>
      <w:vertAlign w:val="superscript"/>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styleId="19">
    <w:name w:val="List Paragraph"/>
    <w:basedOn w:val="1"/>
    <w:autoRedefine/>
    <w:qFormat/>
    <w:uiPriority w:val="99"/>
    <w:pPr>
      <w:ind w:firstLine="420" w:firstLineChars="200"/>
    </w:pPr>
  </w:style>
  <w:style w:type="character" w:customStyle="1" w:styleId="20">
    <w:name w:val="font31"/>
    <w:basedOn w:val="13"/>
    <w:autoRedefine/>
    <w:qFormat/>
    <w:uiPriority w:val="0"/>
    <w:rPr>
      <w:rFonts w:hint="eastAsia" w:ascii="宋体" w:hAnsi="宋体" w:eastAsia="宋体" w:cs="宋体"/>
      <w:b/>
      <w:bCs/>
      <w:color w:val="000000"/>
      <w:sz w:val="20"/>
      <w:szCs w:val="20"/>
      <w:u w:val="none"/>
    </w:rPr>
  </w:style>
  <w:style w:type="character" w:customStyle="1" w:styleId="21">
    <w:name w:val="font11"/>
    <w:basedOn w:val="13"/>
    <w:autoRedefine/>
    <w:qFormat/>
    <w:uiPriority w:val="0"/>
    <w:rPr>
      <w:rFonts w:hint="eastAsia" w:ascii="宋体" w:hAnsi="宋体" w:eastAsia="宋体" w:cs="宋体"/>
      <w:color w:val="000000"/>
      <w:sz w:val="20"/>
      <w:szCs w:val="20"/>
      <w:u w:val="none"/>
    </w:rPr>
  </w:style>
  <w:style w:type="character" w:customStyle="1" w:styleId="22">
    <w:name w:val="font21"/>
    <w:basedOn w:val="13"/>
    <w:autoRedefine/>
    <w:qFormat/>
    <w:uiPriority w:val="0"/>
    <w:rPr>
      <w:rFonts w:ascii="宋体" w:hAnsi="宋体" w:eastAsia="宋体" w:cs="宋体"/>
      <w:color w:val="000000"/>
      <w:sz w:val="22"/>
      <w:szCs w:val="22"/>
      <w:u w:val="none"/>
    </w:rPr>
  </w:style>
  <w:style w:type="character" w:customStyle="1" w:styleId="23">
    <w:name w:val="font51"/>
    <w:basedOn w:val="13"/>
    <w:autoRedefine/>
    <w:qFormat/>
    <w:uiPriority w:val="0"/>
    <w:rPr>
      <w:rFonts w:ascii="宋体" w:hAnsi="宋体" w:eastAsia="宋体" w:cs="宋体"/>
      <w:color w:val="6B0052"/>
      <w:sz w:val="24"/>
      <w:szCs w:val="24"/>
      <w:u w:val="none"/>
    </w:rPr>
  </w:style>
  <w:style w:type="character" w:customStyle="1" w:styleId="24">
    <w:name w:val="font101"/>
    <w:basedOn w:val="13"/>
    <w:autoRedefine/>
    <w:qFormat/>
    <w:uiPriority w:val="0"/>
    <w:rPr>
      <w:rFonts w:ascii="宋体" w:hAnsi="宋体" w:eastAsia="宋体" w:cs="宋体"/>
      <w:color w:val="A83E00"/>
      <w:sz w:val="22"/>
      <w:szCs w:val="22"/>
      <w:u w:val="none"/>
    </w:rPr>
  </w:style>
  <w:style w:type="paragraph" w:customStyle="1" w:styleId="25">
    <w:name w:val="Table Text"/>
    <w:basedOn w:val="1"/>
    <w:autoRedefine/>
    <w:semiHidden/>
    <w:qFormat/>
    <w:uiPriority w:val="0"/>
    <w:rPr>
      <w:rFonts w:ascii="新宋体" w:hAnsi="新宋体" w:eastAsia="新宋体" w:cs="新宋体"/>
      <w:sz w:val="24"/>
      <w:szCs w:val="24"/>
      <w:lang w:val="en-US" w:eastAsia="en-US" w:bidi="ar-SA"/>
    </w:rPr>
  </w:style>
  <w:style w:type="paragraph" w:customStyle="1" w:styleId="26">
    <w:name w:val="Table Paragraph"/>
    <w:basedOn w:val="1"/>
    <w:autoRedefine/>
    <w:qFormat/>
    <w:uiPriority w:val="1"/>
    <w:pPr>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0</TotalTime>
  <ScaleCrop>false</ScaleCrop>
  <LinksUpToDate>false</LinksUpToDate>
  <CharactersWithSpaces>5517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李国彬（文书）</cp:lastModifiedBy>
  <cp:lastPrinted>2022-10-11T07:23:00Z</cp:lastPrinted>
  <dcterms:modified xsi:type="dcterms:W3CDTF">2024-03-13T08:29:44Z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646992E7443B4509B195F98ACE3294DC_13</vt:lpwstr>
  </property>
</Properties>
</file>