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bookmarkStart w:id="490" w:name="_GoBack"/>
      <w:bookmarkEnd w:id="490"/>
      <w:r>
        <w:rPr>
          <w:rFonts w:hint="eastAsia" w:ascii="宋体;SimSun" w:hAnsi="宋体;SimSun" w:cs="宋体;SimSun"/>
          <w:b/>
          <w:color w:val="auto"/>
          <w:sz w:val="35"/>
          <w:szCs w:val="35"/>
          <w:lang w:val="en-US" w:eastAsia="zh-CN"/>
        </w:rPr>
        <w:t xml:space="preserve"> HXTCL2023011001</w:t>
      </w:r>
    </w:p>
    <w:p>
      <w:pPr>
        <w:ind w:right="18"/>
        <w:textAlignment w:val="baseline"/>
        <w:rPr>
          <w:rFonts w:ascii="宋体;SimSun" w:hAnsi="宋体;SimSun" w:cs="宋体;SimSun"/>
          <w:b/>
          <w:color w:val="auto"/>
          <w:sz w:val="23"/>
          <w:szCs w:val="23"/>
        </w:rPr>
      </w:pPr>
    </w:p>
    <w:p>
      <w:pPr>
        <w:jc w:val="center"/>
        <w:textAlignment w:val="baseline"/>
        <w:rPr>
          <w:rFonts w:hint="eastAsia" w:ascii="宋体;SimSun" w:hAnsi="宋体;SimSun" w:cs="宋体;SimSun"/>
          <w:b/>
          <w:color w:val="auto"/>
          <w:spacing w:val="20"/>
          <w:w w:val="90"/>
          <w:sz w:val="52"/>
          <w:szCs w:val="52"/>
          <w:lang w:val="en-US" w:eastAsia="zh-CN"/>
        </w:rPr>
      </w:pPr>
    </w:p>
    <w:p>
      <w:pPr>
        <w:jc w:val="center"/>
        <w:textAlignment w:val="baseline"/>
        <w:rPr>
          <w:rFonts w:hint="eastAsia" w:ascii="宋体;SimSun" w:hAnsi="宋体;SimSun" w:eastAsia="宋体;SimSun" w:cs="宋体;SimSun"/>
          <w:b/>
          <w:color w:val="auto"/>
          <w:spacing w:val="20"/>
          <w:w w:val="90"/>
          <w:sz w:val="52"/>
          <w:szCs w:val="52"/>
        </w:rPr>
      </w:pPr>
    </w:p>
    <w:p>
      <w:pPr>
        <w:pStyle w:val="16"/>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海西分院11号厂房地面硬化</w:t>
      </w:r>
    </w:p>
    <w:p>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sz w:val="32"/>
          <w:szCs w:val="32"/>
          <w:u w:val="single"/>
          <w:lang w:val="en-US" w:eastAsia="zh-CN"/>
        </w:rPr>
        <w:t>中国机械总院集团海西（福建）分院有限公司</w:t>
      </w:r>
    </w:p>
    <w:p>
      <w:pPr>
        <w:spacing w:line="360" w:lineRule="auto"/>
        <w:ind w:firstLine="1456" w:firstLineChars="500"/>
        <w:rPr>
          <w:rFonts w:hint="eastAsia" w:ascii="宋体;SimSun" w:hAnsi="宋体;SimSun" w:cs="宋体;SimSun"/>
          <w:b/>
          <w:color w:val="auto"/>
          <w:sz w:val="29"/>
          <w:szCs w:val="29"/>
          <w:highlight w:val="none"/>
        </w:rPr>
      </w:pPr>
    </w:p>
    <w:p>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3</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01</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10</w:t>
      </w:r>
      <w:r>
        <w:rPr>
          <w:rFonts w:ascii="宋体;SimSun" w:hAnsi="宋体;SimSun" w:cs="宋体;SimSun"/>
          <w:color w:val="auto"/>
          <w:sz w:val="27"/>
          <w:szCs w:val="27"/>
          <w:highlight w:val="none"/>
        </w:rPr>
        <w:t>日</w:t>
      </w:r>
    </w:p>
    <w:p>
      <w:pPr>
        <w:widowControl/>
        <w:jc w:val="center"/>
        <w:rPr>
          <w:rFonts w:hint="eastAsia" w:ascii="宋体" w:hAnsi="宋体" w:eastAsia="宋体" w:cs="宋体"/>
          <w:b/>
          <w:bCs/>
          <w:color w:val="auto"/>
          <w:kern w:val="2"/>
          <w:sz w:val="30"/>
          <w:szCs w:val="30"/>
          <w:lang w:val="en-US" w:eastAsia="zh-CN"/>
        </w:rPr>
      </w:pPr>
      <w:r>
        <w:rPr>
          <w:rFonts w:hint="eastAsia" w:ascii="宋体" w:hAnsi="宋体" w:eastAsia="宋体" w:cs="宋体"/>
          <w:b/>
          <w:bCs/>
          <w:color w:val="auto"/>
          <w:kern w:val="2"/>
          <w:sz w:val="30"/>
          <w:szCs w:val="30"/>
          <w:lang w:val="en-US" w:eastAsia="zh-CN"/>
        </w:rPr>
        <w:t>招标公告</w:t>
      </w:r>
    </w:p>
    <w:p>
      <w:pPr>
        <w:spacing w:line="360" w:lineRule="auto"/>
        <w:ind w:firstLine="480" w:firstLineChars="200"/>
        <w:rPr>
          <w:rFonts w:hint="eastAsia" w:ascii="宋体" w:hAnsi="宋体" w:eastAsia="宋体" w:cs="宋体"/>
          <w:b w:val="0"/>
          <w:bCs w:val="0"/>
          <w:color w:val="000000"/>
          <w:sz w:val="24"/>
          <w:highlight w:val="none"/>
          <w:u w:val="none"/>
          <w:lang w:val="en-US" w:eastAsia="zh-CN"/>
        </w:rPr>
      </w:pPr>
      <w:r>
        <w:rPr>
          <w:rFonts w:hint="eastAsia" w:ascii="宋体" w:hAnsi="宋体" w:cs="宋体"/>
          <w:color w:val="0000FF"/>
          <w:sz w:val="24"/>
          <w:highlight w:val="white"/>
          <w:u w:val="single"/>
          <w:lang w:eastAsia="zh-CN"/>
        </w:rPr>
        <w:t>中国机械总院集团海西(福建）分院有限公司</w:t>
      </w:r>
      <w:r>
        <w:rPr>
          <w:rFonts w:hint="eastAsia" w:ascii="宋体" w:hAnsi="宋体" w:cs="宋体"/>
          <w:color w:val="0000FF"/>
          <w:sz w:val="24"/>
          <w:highlight w:val="white"/>
          <w:u w:val="single"/>
          <w:lang w:val="en-US" w:eastAsia="zh-CN"/>
        </w:rPr>
        <w:t>（</w:t>
      </w:r>
      <w:r>
        <w:rPr>
          <w:rFonts w:hint="eastAsia" w:ascii="宋体" w:hAnsi="宋体" w:eastAsia="宋体" w:cs="宋体"/>
          <w:b w:val="0"/>
          <w:bCs w:val="0"/>
          <w:color w:val="000000"/>
          <w:sz w:val="24"/>
          <w:highlight w:val="none"/>
          <w:u w:val="none"/>
          <w:lang w:val="en-US" w:eastAsia="zh-CN"/>
        </w:rPr>
        <w:t>招标人）决定将</w:t>
      </w:r>
      <w:r>
        <w:rPr>
          <w:rFonts w:hint="eastAsia" w:ascii="宋体" w:hAnsi="宋体" w:eastAsia="宋体" w:cs="宋体"/>
          <w:b/>
          <w:bCs/>
          <w:color w:val="000000"/>
          <w:sz w:val="24"/>
          <w:highlight w:val="none"/>
          <w:u w:val="single"/>
          <w:lang w:val="en-US" w:eastAsia="zh-CN"/>
        </w:rPr>
        <w:t xml:space="preserve"> </w:t>
      </w:r>
      <w:r>
        <w:rPr>
          <w:rFonts w:hint="eastAsia" w:ascii="宋体" w:hAnsi="宋体" w:cs="宋体"/>
          <w:color w:val="0000FF"/>
          <w:sz w:val="24"/>
          <w:highlight w:val="white"/>
          <w:u w:val="single"/>
          <w:lang w:eastAsia="zh-CN"/>
        </w:rPr>
        <w:t>中国机械总院集团海西(福建）分院有限公司</w:t>
      </w:r>
      <w:r>
        <w:rPr>
          <w:rFonts w:hint="eastAsia" w:ascii="宋体" w:hAnsi="宋体" w:cs="宋体"/>
          <w:color w:val="0000FF"/>
          <w:sz w:val="24"/>
          <w:highlight w:val="white"/>
          <w:u w:val="single"/>
          <w:lang w:val="en-US" w:eastAsia="zh-CN"/>
        </w:rPr>
        <w:t xml:space="preserve">11号厂房地面硬化 </w:t>
      </w:r>
      <w:r>
        <w:rPr>
          <w:rFonts w:hint="eastAsia" w:ascii="宋体" w:hAnsi="宋体" w:eastAsia="宋体" w:cs="宋体"/>
          <w:b w:val="0"/>
          <w:bCs w:val="0"/>
          <w:color w:val="000000"/>
          <w:sz w:val="24"/>
          <w:highlight w:val="none"/>
          <w:u w:val="none"/>
          <w:lang w:val="en-US" w:eastAsia="zh-CN"/>
        </w:rPr>
        <w:t>通过招标方式择优选定中标人，招标有关事宜如下：</w:t>
      </w:r>
    </w:p>
    <w:p>
      <w:pPr>
        <w:spacing w:line="360" w:lineRule="auto"/>
        <w:ind w:firstLine="482" w:firstLineChars="200"/>
        <w:jc w:val="left"/>
        <w:rPr>
          <w:rFonts w:ascii="宋体;SimSun" w:hAnsi="宋体;SimSun" w:cs="宋体;SimSun"/>
          <w:b/>
          <w:color w:val="auto"/>
          <w:sz w:val="24"/>
          <w:szCs w:val="24"/>
        </w:rPr>
      </w:pPr>
      <w:r>
        <w:rPr>
          <w:rFonts w:hint="eastAsia" w:ascii="宋体;SimSun" w:hAnsi="宋体;SimSun" w:cs="宋体;SimSun"/>
          <w:b/>
          <w:color w:val="auto"/>
          <w:sz w:val="24"/>
          <w:szCs w:val="24"/>
        </w:rPr>
        <w:t>一、</w:t>
      </w:r>
      <w:r>
        <w:rPr>
          <w:rFonts w:ascii="宋体;SimSun" w:hAnsi="宋体;SimSun" w:cs="宋体;SimSun"/>
          <w:b/>
          <w:color w:val="auto"/>
          <w:sz w:val="24"/>
          <w:szCs w:val="24"/>
        </w:rPr>
        <w:t>项目概况</w:t>
      </w:r>
    </w:p>
    <w:p>
      <w:pPr>
        <w:widowControl/>
        <w:numPr>
          <w:ilvl w:val="0"/>
          <w:numId w:val="0"/>
        </w:numPr>
        <w:spacing w:line="300" w:lineRule="auto"/>
        <w:ind w:left="510" w:leftChars="0"/>
        <w:rPr>
          <w:rFonts w:hint="eastAsia" w:ascii="宋体" w:hAnsi="宋体" w:cs="宋体"/>
          <w:sz w:val="24"/>
          <w:u w:val="single"/>
        </w:rPr>
      </w:pPr>
      <w:r>
        <w:rPr>
          <w:rFonts w:hint="eastAsia" w:ascii="宋体" w:hAnsi="宋体" w:cs="宋体"/>
          <w:sz w:val="24"/>
          <w:highlight w:val="white"/>
          <w:lang w:val="en-US" w:eastAsia="zh-CN"/>
        </w:rPr>
        <w:t>1.1</w:t>
      </w:r>
      <w:r>
        <w:rPr>
          <w:rFonts w:hint="eastAsia" w:ascii="宋体" w:hAnsi="宋体" w:cs="宋体"/>
          <w:sz w:val="24"/>
          <w:highlight w:val="white"/>
        </w:rPr>
        <w:t>工程建设地点</w:t>
      </w:r>
      <w:r>
        <w:rPr>
          <w:rFonts w:hint="eastAsia" w:ascii="宋体" w:hAnsi="宋体" w:cs="宋体"/>
          <w:sz w:val="24"/>
          <w:highlight w:val="white"/>
          <w:lang w:eastAsia="zh-CN"/>
        </w:rPr>
        <w:t>：</w:t>
      </w:r>
      <w:r>
        <w:rPr>
          <w:rFonts w:hint="eastAsia" w:ascii="宋体" w:hAnsi="宋体" w:cs="宋体"/>
          <w:color w:val="0000FF"/>
          <w:sz w:val="24"/>
          <w:highlight w:val="white"/>
          <w:u w:val="single"/>
          <w:lang w:val="en-US" w:eastAsia="zh-CN"/>
        </w:rPr>
        <w:t>福建省三明市沙县区金沙园开发区创新东路413号</w:t>
      </w:r>
      <w:r>
        <w:rPr>
          <w:rFonts w:hint="eastAsia" w:ascii="宋体" w:hAnsi="宋体" w:cs="宋体"/>
          <w:sz w:val="24"/>
          <w:highlight w:val="white"/>
          <w:u w:val="single"/>
        </w:rPr>
        <w:t>；</w:t>
      </w:r>
    </w:p>
    <w:p>
      <w:pPr>
        <w:widowControl/>
        <w:numPr>
          <w:ilvl w:val="0"/>
          <w:numId w:val="0"/>
        </w:numPr>
        <w:spacing w:line="300" w:lineRule="auto"/>
        <w:ind w:left="510" w:leftChars="0"/>
        <w:rPr>
          <w:rFonts w:hint="eastAsia" w:ascii="宋体" w:hAnsi="宋体" w:cs="宋体"/>
          <w:sz w:val="24"/>
          <w:highlight w:val="yellow"/>
          <w:u w:val="single"/>
        </w:rPr>
      </w:pPr>
      <w:r>
        <w:rPr>
          <w:rFonts w:hint="eastAsia" w:ascii="宋体" w:hAnsi="宋体" w:cs="宋体"/>
          <w:sz w:val="24"/>
          <w:highlight w:val="white"/>
          <w:lang w:val="en-US" w:eastAsia="zh-CN"/>
        </w:rPr>
        <w:t>1.2</w:t>
      </w:r>
      <w:r>
        <w:rPr>
          <w:rFonts w:hint="eastAsia" w:ascii="宋体" w:hAnsi="宋体" w:cs="宋体"/>
          <w:sz w:val="24"/>
          <w:highlight w:val="white"/>
        </w:rPr>
        <w:t>工程建设规模：</w:t>
      </w:r>
      <w:r>
        <w:rPr>
          <w:rFonts w:hint="eastAsia" w:ascii="宋体" w:hAnsi="宋体" w:eastAsia="宋体" w:cs="宋体"/>
          <w:b/>
          <w:bCs/>
          <w:color w:val="000000"/>
          <w:sz w:val="24"/>
          <w:highlight w:val="none"/>
          <w:u w:val="single"/>
          <w:lang w:val="en-US" w:eastAsia="zh-CN"/>
        </w:rPr>
        <w:t xml:space="preserve"> </w:t>
      </w:r>
      <w:r>
        <w:rPr>
          <w:rFonts w:hint="eastAsia" w:ascii="宋体" w:hAnsi="宋体" w:cs="宋体"/>
          <w:color w:val="0000FF"/>
          <w:sz w:val="24"/>
          <w:highlight w:val="white"/>
          <w:u w:val="single"/>
          <w:lang w:eastAsia="zh-CN"/>
        </w:rPr>
        <w:t>中国机械总院集团海西(福建）分院有限公司</w:t>
      </w:r>
      <w:r>
        <w:rPr>
          <w:rFonts w:hint="eastAsia" w:ascii="宋体" w:hAnsi="宋体" w:cs="宋体"/>
          <w:color w:val="0000FF"/>
          <w:sz w:val="24"/>
          <w:highlight w:val="white"/>
          <w:u w:val="single"/>
          <w:lang w:val="en-US" w:eastAsia="zh-CN"/>
        </w:rPr>
        <w:t>11号厂房地面硬化</w:t>
      </w:r>
      <w:r>
        <w:rPr>
          <w:rFonts w:hint="eastAsia" w:ascii="宋体" w:hAnsi="宋体" w:cs="宋体"/>
          <w:color w:val="0000FF"/>
          <w:sz w:val="24"/>
          <w:highlight w:val="none"/>
          <w:u w:val="single"/>
          <w:lang w:val="en-US" w:eastAsia="zh-CN"/>
        </w:rPr>
        <w:t>。</w:t>
      </w:r>
    </w:p>
    <w:p>
      <w:pPr>
        <w:pStyle w:val="20"/>
        <w:numPr>
          <w:ilvl w:val="0"/>
          <w:numId w:val="0"/>
        </w:numPr>
        <w:tabs>
          <w:tab w:val="left" w:pos="993"/>
        </w:tabs>
        <w:spacing w:line="360" w:lineRule="auto"/>
        <w:ind w:leftChars="0" w:firstLine="482" w:firstLineChars="200"/>
        <w:jc w:val="left"/>
        <w:rPr>
          <w:rFonts w:ascii="宋体;SimSun" w:hAnsi="宋体;SimSun" w:cs="宋体;SimSun"/>
          <w:b/>
          <w:color w:val="auto"/>
          <w:sz w:val="24"/>
          <w:szCs w:val="24"/>
        </w:rPr>
      </w:pPr>
      <w:r>
        <w:rPr>
          <w:rFonts w:hint="eastAsia" w:ascii="宋体;SimSun" w:hAnsi="宋体;SimSun" w:cs="宋体;SimSun"/>
          <w:b/>
          <w:color w:val="auto"/>
          <w:sz w:val="24"/>
          <w:szCs w:val="24"/>
          <w:lang w:val="en-US" w:eastAsia="zh-CN"/>
        </w:rPr>
        <w:t>二、</w:t>
      </w:r>
      <w:r>
        <w:rPr>
          <w:rFonts w:hint="eastAsia" w:ascii="宋体;SimSun" w:hAnsi="宋体;SimSun" w:cs="宋体;SimSun"/>
          <w:b/>
          <w:color w:val="auto"/>
          <w:sz w:val="24"/>
          <w:szCs w:val="24"/>
          <w:lang w:eastAsia="zh-CN"/>
        </w:rPr>
        <w:t>招标</w:t>
      </w:r>
      <w:r>
        <w:rPr>
          <w:rFonts w:ascii="宋体;SimSun" w:hAnsi="宋体;SimSun" w:cs="宋体;SimSun"/>
          <w:b/>
          <w:color w:val="auto"/>
          <w:sz w:val="24"/>
          <w:szCs w:val="24"/>
        </w:rPr>
        <w:t>范围</w:t>
      </w:r>
    </w:p>
    <w:p>
      <w:pPr>
        <w:widowControl/>
        <w:spacing w:line="300" w:lineRule="auto"/>
        <w:ind w:left="510"/>
        <w:rPr>
          <w:rFonts w:hint="eastAsia" w:ascii="宋体" w:hAnsi="宋体" w:cs="宋体"/>
          <w:sz w:val="24"/>
          <w:u w:val="single"/>
        </w:rPr>
      </w:pPr>
      <w:r>
        <w:rPr>
          <w:rFonts w:hint="eastAsia" w:ascii="宋体" w:hAnsi="宋体" w:cs="宋体"/>
          <w:sz w:val="24"/>
          <w:highlight w:val="white"/>
        </w:rPr>
        <w:t>1）工程类别：</w:t>
      </w:r>
      <w:bookmarkStart w:id="0" w:name="EB1f006e0129334f78a33be651d003dad7"/>
      <w:r>
        <w:rPr>
          <w:rFonts w:hint="eastAsia" w:ascii="宋体" w:hAnsi="宋体" w:cs="宋体"/>
          <w:color w:val="0000FF"/>
          <w:sz w:val="24"/>
          <w:highlight w:val="white"/>
        </w:rPr>
        <w:t>房屋建筑工程</w:t>
      </w:r>
      <w:bookmarkEnd w:id="0"/>
      <w:r>
        <w:rPr>
          <w:rFonts w:hint="eastAsia" w:ascii="宋体" w:hAnsi="宋体" w:cs="宋体"/>
          <w:sz w:val="24"/>
          <w:highlight w:val="white"/>
        </w:rPr>
        <w:t>；</w:t>
      </w:r>
    </w:p>
    <w:p>
      <w:pPr>
        <w:widowControl/>
        <w:spacing w:line="300" w:lineRule="auto"/>
        <w:ind w:left="510"/>
        <w:rPr>
          <w:rFonts w:hint="eastAsia" w:ascii="宋体" w:hAnsi="宋体" w:cs="宋体"/>
          <w:sz w:val="24"/>
        </w:rPr>
      </w:pPr>
      <w:r>
        <w:rPr>
          <w:rFonts w:hint="eastAsia" w:ascii="宋体" w:hAnsi="宋体" w:cs="宋体"/>
          <w:sz w:val="24"/>
          <w:highlight w:val="white"/>
        </w:rPr>
        <w:t>（2）</w:t>
      </w:r>
      <w:r>
        <w:rPr>
          <w:rFonts w:hint="eastAsia" w:ascii="宋体" w:hAnsi="宋体" w:cs="宋体"/>
          <w:sz w:val="24"/>
          <w:highlight w:val="white"/>
          <w:lang w:eastAsia="zh-CN"/>
        </w:rPr>
        <w:t>招标</w:t>
      </w:r>
      <w:r>
        <w:rPr>
          <w:rFonts w:hint="eastAsia" w:ascii="宋体" w:hAnsi="宋体" w:cs="宋体"/>
          <w:sz w:val="24"/>
          <w:highlight w:val="white"/>
        </w:rPr>
        <w:t>类型：</w:t>
      </w:r>
      <w:bookmarkStart w:id="1" w:name="EB5230040a6f0545af9ad1249ae7954f8c"/>
      <w:r>
        <w:rPr>
          <w:rFonts w:hint="eastAsia" w:ascii="宋体" w:hAnsi="宋体" w:cs="宋体"/>
          <w:color w:val="0000FF"/>
          <w:sz w:val="24"/>
          <w:highlight w:val="white"/>
        </w:rPr>
        <w:t>施工总承包</w:t>
      </w:r>
      <w:bookmarkEnd w:id="1"/>
      <w:r>
        <w:rPr>
          <w:rFonts w:hint="eastAsia" w:ascii="宋体" w:hAnsi="宋体" w:cs="宋体"/>
          <w:sz w:val="24"/>
          <w:highlight w:val="white"/>
        </w:rPr>
        <w:t>；</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white"/>
        </w:rPr>
        <w:t>（3）</w:t>
      </w:r>
      <w:r>
        <w:rPr>
          <w:rFonts w:hint="eastAsia" w:ascii="宋体" w:hAnsi="宋体" w:cs="宋体"/>
          <w:sz w:val="24"/>
          <w:highlight w:val="white"/>
          <w:lang w:eastAsia="zh-CN"/>
        </w:rPr>
        <w:t>招标</w:t>
      </w:r>
      <w:r>
        <w:rPr>
          <w:rFonts w:hint="eastAsia" w:ascii="宋体" w:hAnsi="宋体" w:cs="宋体"/>
          <w:sz w:val="24"/>
          <w:highlight w:val="white"/>
        </w:rPr>
        <w:t>范围和内容</w:t>
      </w:r>
      <w:r>
        <w:rPr>
          <w:rFonts w:hint="eastAsia" w:ascii="宋体" w:hAnsi="宋体" w:cs="宋体"/>
          <w:sz w:val="24"/>
          <w:highlight w:val="none"/>
        </w:rPr>
        <w:t>：</w:t>
      </w:r>
      <w:r>
        <w:rPr>
          <w:rFonts w:hint="eastAsia" w:ascii="宋体" w:hAnsi="宋体" w:cs="宋体"/>
          <w:color w:val="0000FF"/>
          <w:sz w:val="24"/>
          <w:highlight w:val="none"/>
          <w:u w:val="single"/>
          <w:lang w:eastAsia="zh-CN"/>
        </w:rPr>
        <w:t>中国机械总院集团海西(福建）分院有限公司</w:t>
      </w:r>
      <w:r>
        <w:rPr>
          <w:rFonts w:hint="eastAsia" w:ascii="宋体" w:hAnsi="宋体" w:cs="宋体"/>
          <w:color w:val="0000FF"/>
          <w:sz w:val="24"/>
          <w:highlight w:val="none"/>
          <w:u w:val="single"/>
          <w:lang w:val="en-US" w:eastAsia="zh-CN"/>
        </w:rPr>
        <w:t>11号厂房地面硬化，面积2950平方米；地轨沟清理硬化及复原，面积292平方米，施工完成后车间地面高度于原有厂房已硬化地面一致；厂房地面固化剂处理，面积</w:t>
      </w:r>
      <w:r>
        <w:rPr>
          <w:rFonts w:hint="eastAsia" w:ascii="宋体" w:hAnsi="宋体" w:cs="宋体"/>
          <w:color w:val="FF0000"/>
          <w:sz w:val="24"/>
          <w:highlight w:val="none"/>
          <w:u w:val="single"/>
          <w:lang w:val="en-US" w:eastAsia="zh-CN"/>
        </w:rPr>
        <w:t>11808</w:t>
      </w:r>
      <w:r>
        <w:rPr>
          <w:rFonts w:hint="eastAsia" w:ascii="宋体" w:hAnsi="宋体" w:cs="宋体"/>
          <w:color w:val="0000FF"/>
          <w:sz w:val="24"/>
          <w:highlight w:val="none"/>
          <w:u w:val="single"/>
          <w:lang w:val="en-US" w:eastAsia="zh-CN"/>
        </w:rPr>
        <w:t>平方米</w:t>
      </w:r>
      <w:r>
        <w:rPr>
          <w:rFonts w:hint="eastAsia" w:ascii="宋体" w:hAnsi="宋体" w:cs="宋体"/>
          <w:sz w:val="24"/>
          <w:highlight w:val="none"/>
          <w:u w:val="single"/>
          <w:lang w:val="en-US" w:eastAsia="zh-CN"/>
        </w:rPr>
        <w:t>。</w:t>
      </w:r>
    </w:p>
    <w:p>
      <w:pPr>
        <w:pStyle w:val="2"/>
        <w:numPr>
          <w:ilvl w:val="0"/>
          <w:numId w:val="0"/>
        </w:numPr>
        <w:ind w:leftChars="0"/>
        <w:rPr>
          <w:rFonts w:hint="default" w:ascii="宋体" w:hAnsi="宋体" w:cs="宋体"/>
          <w:color w:val="0000FF"/>
          <w:sz w:val="24"/>
          <w:highlight w:val="none"/>
          <w:u w:val="single"/>
          <w:lang w:val="en-US" w:eastAsia="zh-CN"/>
        </w:rPr>
      </w:pPr>
      <w:r>
        <w:rPr>
          <w:rFonts w:hint="eastAsia" w:ascii="宋体" w:hAnsi="宋体" w:cs="宋体"/>
          <w:sz w:val="24"/>
          <w:highlight w:val="none"/>
          <w:u w:val="none"/>
          <w:lang w:val="en-US" w:eastAsia="zh-CN"/>
        </w:rPr>
        <w:t xml:space="preserve">    （4）施工要求：</w:t>
      </w:r>
      <w:r>
        <w:rPr>
          <w:rFonts w:hint="eastAsia" w:ascii="宋体" w:hAnsi="宋体" w:cs="宋体"/>
          <w:color w:val="0000FF"/>
          <w:sz w:val="24"/>
          <w:highlight w:val="none"/>
          <w:u w:val="single"/>
          <w:lang w:val="en-US" w:eastAsia="zh-CN"/>
        </w:rPr>
        <w:t>车间地面硬化做法：1、200mm厚C30混凝土表面撒1:1水泥砂子随打随抹光，表面施工混凝土密封固化剂，</w:t>
      </w:r>
      <w:r>
        <w:rPr>
          <w:rFonts w:hint="eastAsia" w:ascii="宋体" w:hAnsi="宋体" w:cs="宋体"/>
          <w:color w:val="FF0000"/>
          <w:sz w:val="24"/>
          <w:highlight w:val="none"/>
          <w:u w:val="single"/>
          <w:lang w:val="en-US" w:eastAsia="zh-CN"/>
        </w:rPr>
        <w:t>内配∅8双向钢筋</w:t>
      </w:r>
      <w:r>
        <w:rPr>
          <w:rFonts w:hint="eastAsia" w:ascii="宋体" w:hAnsi="宋体" w:cs="宋体"/>
          <w:color w:val="0000FF"/>
          <w:sz w:val="24"/>
          <w:highlight w:val="none"/>
          <w:u w:val="single"/>
          <w:lang w:val="en-US" w:eastAsia="zh-CN"/>
        </w:rPr>
        <w:t>@150*150（双层钢筋）。 2、原有地面找平，压实系数≥0.95，地面承载力特征值Fak≥150kPa。硬化后载荷50吨车辆运行。施工完成后车间地面高度于原有厂房已硬化地面一致。（找平所需的土方碎石等材料不足由施工方承担，如有多余土方碎石等由施工方清理干净。）</w:t>
      </w:r>
    </w:p>
    <w:p>
      <w:pPr>
        <w:pStyle w:val="2"/>
        <w:numPr>
          <w:ilvl w:val="0"/>
          <w:numId w:val="0"/>
        </w:numPr>
        <w:ind w:leftChars="0" w:firstLine="480" w:firstLineChars="200"/>
        <w:rPr>
          <w:rFonts w:hint="default" w:ascii="宋体" w:hAnsi="宋体" w:cs="宋体"/>
          <w:color w:val="0000FF"/>
          <w:sz w:val="24"/>
          <w:highlight w:val="yellow"/>
          <w:u w:val="single"/>
          <w:lang w:val="en-US" w:eastAsia="zh-CN"/>
        </w:rPr>
      </w:pPr>
      <w:r>
        <w:rPr>
          <w:rFonts w:hint="eastAsia" w:ascii="宋体" w:hAnsi="宋体" w:cs="宋体"/>
          <w:color w:val="0000FF"/>
          <w:sz w:val="24"/>
          <w:highlight w:val="none"/>
          <w:u w:val="single"/>
          <w:lang w:val="en-US" w:eastAsia="zh-CN"/>
        </w:rPr>
        <w:t>原有厂房已硬化地面固化剂处理含少量原厂房地面找平。</w:t>
      </w:r>
    </w:p>
    <w:p>
      <w:pPr>
        <w:widowControl/>
        <w:spacing w:line="300" w:lineRule="auto"/>
        <w:ind w:left="510"/>
        <w:rPr>
          <w:rFonts w:hint="eastAsia" w:ascii="宋体" w:hAnsi="宋体" w:cs="宋体"/>
          <w:sz w:val="24"/>
          <w:highlight w:val="yellow"/>
        </w:rPr>
      </w:pPr>
    </w:p>
    <w:p>
      <w:pPr>
        <w:spacing w:line="360" w:lineRule="auto"/>
        <w:ind w:firstLine="482" w:firstLineChars="200"/>
        <w:jc w:val="left"/>
        <w:rPr>
          <w:rFonts w:ascii="宋体" w:hAnsi="宋体"/>
          <w:color w:val="auto"/>
          <w:sz w:val="24"/>
          <w:szCs w:val="24"/>
          <w:highlight w:val="none"/>
        </w:rPr>
      </w:pPr>
      <w:r>
        <w:rPr>
          <w:rFonts w:hint="eastAsia" w:ascii="宋体" w:hAnsi="宋体"/>
          <w:b/>
          <w:bCs/>
          <w:color w:val="auto"/>
          <w:sz w:val="24"/>
          <w:szCs w:val="24"/>
          <w:lang w:val="en-US" w:eastAsia="zh-CN"/>
        </w:rPr>
        <w:t>三、</w:t>
      </w:r>
      <w:r>
        <w:rPr>
          <w:rFonts w:hint="eastAsia" w:ascii="宋体" w:hAnsi="宋体"/>
          <w:b/>
          <w:bCs/>
          <w:color w:val="auto"/>
          <w:sz w:val="24"/>
          <w:szCs w:val="24"/>
          <w:lang w:eastAsia="zh-CN"/>
        </w:rPr>
        <w:t>招标</w:t>
      </w:r>
      <w:r>
        <w:rPr>
          <w:rFonts w:hint="eastAsia" w:ascii="宋体" w:hAnsi="宋体"/>
          <w:b/>
          <w:bCs/>
          <w:color w:val="auto"/>
          <w:sz w:val="24"/>
          <w:szCs w:val="24"/>
        </w:rPr>
        <w:t>文件获取时间</w:t>
      </w:r>
      <w:r>
        <w:rPr>
          <w:rFonts w:ascii="宋体" w:hAnsi="宋体"/>
          <w:b/>
          <w:bCs/>
          <w:color w:val="auto"/>
          <w:sz w:val="24"/>
          <w:szCs w:val="24"/>
        </w:rPr>
        <w:t xml:space="preserve"> </w:t>
      </w:r>
      <w:r>
        <w:rPr>
          <w:rFonts w:hint="eastAsia" w:ascii="宋体" w:hAnsi="宋体"/>
          <w:b/>
          <w:bCs/>
          <w:color w:val="auto"/>
          <w:sz w:val="24"/>
          <w:szCs w:val="24"/>
        </w:rPr>
        <w:t>：</w:t>
      </w:r>
      <w:r>
        <w:rPr>
          <w:rFonts w:hint="eastAsia" w:ascii="宋体" w:hAnsi="宋体"/>
          <w:b w:val="0"/>
          <w:bCs w:val="0"/>
          <w:color w:val="auto"/>
          <w:sz w:val="24"/>
          <w:szCs w:val="24"/>
          <w:u w:val="none"/>
          <w:lang w:val="en-US" w:eastAsia="zh-CN"/>
        </w:rPr>
        <w:t>即日起</w:t>
      </w:r>
      <w:r>
        <w:rPr>
          <w:rFonts w:hint="eastAsia" w:ascii="宋体" w:hAnsi="宋体"/>
          <w:b w:val="0"/>
          <w:bCs w:val="0"/>
          <w:color w:val="auto"/>
          <w:sz w:val="24"/>
          <w:szCs w:val="24"/>
          <w:highlight w:val="none"/>
        </w:rPr>
        <w:t>至</w:t>
      </w:r>
      <w:r>
        <w:rPr>
          <w:rFonts w:ascii="宋体" w:hAnsi="宋体"/>
          <w:b w:val="0"/>
          <w:bCs w:val="0"/>
          <w:color w:val="FF0000"/>
          <w:sz w:val="24"/>
          <w:szCs w:val="24"/>
          <w:highlight w:val="none"/>
          <w:u w:val="single"/>
        </w:rPr>
        <w:t>20</w:t>
      </w:r>
      <w:r>
        <w:rPr>
          <w:rFonts w:hint="eastAsia" w:ascii="宋体" w:hAnsi="宋体"/>
          <w:color w:val="FF0000"/>
          <w:sz w:val="24"/>
          <w:szCs w:val="24"/>
          <w:highlight w:val="none"/>
          <w:u w:val="single"/>
          <w:lang w:val="en-US" w:eastAsia="zh-CN"/>
        </w:rPr>
        <w:t xml:space="preserve">23 </w:t>
      </w:r>
      <w:r>
        <w:rPr>
          <w:rFonts w:hint="eastAsia" w:ascii="宋体" w:hAnsi="宋体"/>
          <w:color w:val="FF0000"/>
          <w:sz w:val="24"/>
          <w:szCs w:val="24"/>
          <w:highlight w:val="none"/>
        </w:rPr>
        <w:t>年</w:t>
      </w:r>
      <w:r>
        <w:rPr>
          <w:rFonts w:hint="eastAsia" w:ascii="宋体" w:hAnsi="宋体"/>
          <w:color w:val="FF0000"/>
          <w:sz w:val="24"/>
          <w:szCs w:val="24"/>
          <w:highlight w:val="none"/>
          <w:u w:val="single"/>
        </w:rPr>
        <w:t xml:space="preserve"> </w:t>
      </w:r>
      <w:r>
        <w:rPr>
          <w:rFonts w:hint="eastAsia" w:ascii="宋体" w:hAnsi="宋体"/>
          <w:color w:val="FF0000"/>
          <w:sz w:val="24"/>
          <w:szCs w:val="24"/>
          <w:highlight w:val="none"/>
          <w:u w:val="single"/>
          <w:lang w:val="en-US" w:eastAsia="zh-CN"/>
        </w:rPr>
        <w:t>01</w:t>
      </w:r>
      <w:r>
        <w:rPr>
          <w:rFonts w:ascii="宋体" w:hAnsi="宋体"/>
          <w:color w:val="FF0000"/>
          <w:sz w:val="24"/>
          <w:szCs w:val="24"/>
          <w:highlight w:val="none"/>
          <w:u w:val="single"/>
        </w:rPr>
        <w:t xml:space="preserve"> </w:t>
      </w:r>
      <w:r>
        <w:rPr>
          <w:rFonts w:hint="eastAsia" w:ascii="宋体" w:hAnsi="宋体"/>
          <w:color w:val="FF0000"/>
          <w:sz w:val="24"/>
          <w:szCs w:val="24"/>
          <w:highlight w:val="none"/>
        </w:rPr>
        <w:t>月</w:t>
      </w:r>
      <w:r>
        <w:rPr>
          <w:rFonts w:ascii="宋体" w:hAnsi="宋体"/>
          <w:color w:val="FF0000"/>
          <w:sz w:val="24"/>
          <w:szCs w:val="24"/>
          <w:highlight w:val="none"/>
          <w:u w:val="single"/>
        </w:rPr>
        <w:t xml:space="preserve"> </w:t>
      </w:r>
      <w:r>
        <w:rPr>
          <w:rFonts w:hint="eastAsia" w:ascii="宋体" w:hAnsi="宋体"/>
          <w:color w:val="FF0000"/>
          <w:sz w:val="24"/>
          <w:szCs w:val="24"/>
          <w:highlight w:val="none"/>
          <w:u w:val="single"/>
          <w:lang w:val="en-US" w:eastAsia="zh-CN"/>
        </w:rPr>
        <w:t xml:space="preserve">10 </w:t>
      </w:r>
      <w:r>
        <w:rPr>
          <w:rFonts w:hint="eastAsia" w:ascii="宋体" w:hAnsi="宋体"/>
          <w:color w:val="FF0000"/>
          <w:sz w:val="24"/>
          <w:szCs w:val="24"/>
          <w:highlight w:val="none"/>
        </w:rPr>
        <w:t>日</w:t>
      </w:r>
      <w:r>
        <w:rPr>
          <w:rFonts w:hint="eastAsia" w:ascii="宋体" w:hAnsi="宋体"/>
          <w:color w:val="FF0000"/>
          <w:sz w:val="24"/>
          <w:szCs w:val="24"/>
          <w:highlight w:val="none"/>
          <w:lang w:val="en-US" w:eastAsia="zh-CN"/>
        </w:rPr>
        <w:t>下</w:t>
      </w:r>
      <w:r>
        <w:rPr>
          <w:rFonts w:hint="eastAsia" w:ascii="宋体" w:hAnsi="宋体"/>
          <w:color w:val="FF0000"/>
          <w:sz w:val="24"/>
          <w:szCs w:val="24"/>
          <w:highlight w:val="none"/>
        </w:rPr>
        <w:t>午</w:t>
      </w:r>
      <w:r>
        <w:rPr>
          <w:rFonts w:ascii="宋体" w:hAnsi="宋体"/>
          <w:color w:val="FF0000"/>
          <w:sz w:val="24"/>
          <w:szCs w:val="24"/>
          <w:highlight w:val="none"/>
          <w:u w:val="single"/>
        </w:rPr>
        <w:t xml:space="preserve"> </w:t>
      </w:r>
      <w:r>
        <w:rPr>
          <w:rFonts w:hint="eastAsia" w:ascii="宋体" w:hAnsi="宋体"/>
          <w:color w:val="FF0000"/>
          <w:sz w:val="24"/>
          <w:szCs w:val="24"/>
          <w:highlight w:val="none"/>
          <w:u w:val="single"/>
          <w:lang w:val="en-US" w:eastAsia="zh-CN"/>
        </w:rPr>
        <w:t>17</w:t>
      </w:r>
      <w:r>
        <w:rPr>
          <w:rFonts w:ascii="宋体" w:hAnsi="宋体"/>
          <w:color w:val="FF0000"/>
          <w:sz w:val="24"/>
          <w:szCs w:val="24"/>
          <w:highlight w:val="none"/>
          <w:u w:val="single"/>
        </w:rPr>
        <w:t xml:space="preserve">: </w:t>
      </w:r>
      <w:r>
        <w:rPr>
          <w:rFonts w:hint="eastAsia" w:ascii="宋体" w:hAnsi="宋体"/>
          <w:color w:val="FF0000"/>
          <w:sz w:val="24"/>
          <w:szCs w:val="24"/>
          <w:highlight w:val="none"/>
          <w:u w:val="single"/>
          <w:lang w:val="en-US" w:eastAsia="zh-CN"/>
        </w:rPr>
        <w:t>00</w:t>
      </w:r>
      <w:r>
        <w:rPr>
          <w:rFonts w:ascii="宋体" w:hAnsi="宋体"/>
          <w:color w:val="auto"/>
          <w:sz w:val="24"/>
          <w:szCs w:val="24"/>
          <w:highlight w:val="none"/>
          <w:u w:val="single"/>
        </w:rPr>
        <w:t xml:space="preserve"> </w:t>
      </w:r>
      <w:r>
        <w:rPr>
          <w:rFonts w:hint="eastAsia" w:ascii="宋体" w:hAnsi="宋体"/>
          <w:color w:val="auto"/>
          <w:sz w:val="24"/>
          <w:szCs w:val="24"/>
          <w:highlight w:val="none"/>
        </w:rPr>
        <w:t>（北京时间）止。</w:t>
      </w:r>
    </w:p>
    <w:p>
      <w:pPr>
        <w:spacing w:line="420" w:lineRule="auto"/>
        <w:ind w:firstLine="482" w:firstLineChars="200"/>
        <w:rPr>
          <w:rFonts w:ascii="宋体" w:hAnsi="宋体"/>
          <w:color w:val="auto"/>
          <w:sz w:val="24"/>
          <w:szCs w:val="24"/>
        </w:rPr>
      </w:pPr>
      <w:r>
        <w:rPr>
          <w:rFonts w:hint="eastAsia" w:ascii="宋体" w:hAnsi="宋体"/>
          <w:b/>
          <w:bCs/>
          <w:color w:val="auto"/>
          <w:sz w:val="24"/>
          <w:szCs w:val="24"/>
          <w:lang w:val="en-US" w:eastAsia="zh-CN"/>
        </w:rPr>
        <w:t>四、</w:t>
      </w:r>
      <w:r>
        <w:rPr>
          <w:rFonts w:hint="eastAsia" w:ascii="宋体" w:hAnsi="宋体"/>
          <w:b/>
          <w:bCs/>
          <w:color w:val="auto"/>
          <w:sz w:val="24"/>
          <w:szCs w:val="24"/>
          <w:lang w:eastAsia="zh-CN"/>
        </w:rPr>
        <w:t>投标</w:t>
      </w:r>
      <w:r>
        <w:rPr>
          <w:rFonts w:hint="eastAsia" w:ascii="宋体" w:hAnsi="宋体"/>
          <w:b/>
          <w:bCs/>
          <w:color w:val="auto"/>
          <w:sz w:val="24"/>
          <w:szCs w:val="24"/>
        </w:rPr>
        <w:t>截止时间：</w:t>
      </w:r>
      <w:r>
        <w:rPr>
          <w:rFonts w:hint="eastAsia" w:ascii="宋体" w:hAnsi="宋体"/>
          <w:color w:val="auto"/>
          <w:sz w:val="24"/>
          <w:szCs w:val="24"/>
          <w:lang w:eastAsia="zh-CN"/>
        </w:rPr>
        <w:t>投标</w:t>
      </w:r>
      <w:r>
        <w:rPr>
          <w:rFonts w:hint="eastAsia" w:ascii="宋体" w:hAnsi="宋体"/>
          <w:color w:val="auto"/>
          <w:sz w:val="24"/>
          <w:szCs w:val="24"/>
        </w:rPr>
        <w:t>文件应于</w:t>
      </w:r>
      <w:r>
        <w:rPr>
          <w:rFonts w:ascii="宋体" w:hAnsi="宋体"/>
          <w:color w:val="FF0000"/>
          <w:sz w:val="24"/>
          <w:szCs w:val="24"/>
          <w:u w:val="single"/>
        </w:rPr>
        <w:t>20</w:t>
      </w:r>
      <w:r>
        <w:rPr>
          <w:rFonts w:hint="eastAsia" w:ascii="宋体" w:hAnsi="宋体"/>
          <w:color w:val="FF0000"/>
          <w:sz w:val="24"/>
          <w:szCs w:val="24"/>
          <w:u w:val="single"/>
          <w:lang w:val="en-US" w:eastAsia="zh-CN"/>
        </w:rPr>
        <w:t>23</w:t>
      </w:r>
      <w:r>
        <w:rPr>
          <w:rFonts w:hint="eastAsia"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01</w:t>
      </w:r>
      <w:r>
        <w:rPr>
          <w:rFonts w:hint="eastAsia" w:ascii="宋体" w:hAnsi="宋体"/>
          <w:color w:val="FF0000"/>
          <w:sz w:val="24"/>
          <w:szCs w:val="24"/>
        </w:rPr>
        <w:t>月</w:t>
      </w:r>
      <w:r>
        <w:rPr>
          <w:rFonts w:hint="eastAsia" w:ascii="宋体" w:hAnsi="宋体"/>
          <w:color w:val="FF0000"/>
          <w:sz w:val="24"/>
          <w:szCs w:val="24"/>
          <w:u w:val="single"/>
          <w:lang w:val="en-US" w:eastAsia="zh-CN"/>
        </w:rPr>
        <w:t xml:space="preserve">12 </w:t>
      </w:r>
      <w:r>
        <w:rPr>
          <w:rFonts w:hint="eastAsia" w:ascii="宋体" w:hAnsi="宋体"/>
          <w:color w:val="FF0000"/>
          <w:sz w:val="24"/>
          <w:szCs w:val="24"/>
          <w:u w:val="none"/>
          <w:lang w:val="en-US" w:eastAsia="zh-CN"/>
        </w:rPr>
        <w:t>日下午</w:t>
      </w:r>
      <w:r>
        <w:rPr>
          <w:rFonts w:hint="eastAsia" w:ascii="宋体" w:hAnsi="宋体"/>
          <w:color w:val="FF0000"/>
          <w:sz w:val="24"/>
          <w:szCs w:val="24"/>
          <w:u w:val="single"/>
          <w:lang w:val="en-US" w:eastAsia="zh-CN"/>
        </w:rPr>
        <w:t>14:00</w:t>
      </w:r>
      <w:r>
        <w:rPr>
          <w:rFonts w:hint="eastAsia" w:ascii="宋体" w:hAnsi="宋体"/>
          <w:color w:val="auto"/>
          <w:sz w:val="24"/>
          <w:szCs w:val="24"/>
        </w:rPr>
        <w:t>（北京时间）之前提交到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本公司综合管理部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pPr>
        <w:spacing w:line="420" w:lineRule="auto"/>
        <w:ind w:firstLine="482" w:firstLineChars="200"/>
        <w:rPr>
          <w:rFonts w:hint="eastAsia" w:ascii="宋体" w:hAnsi="宋体"/>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w:t>
      </w:r>
      <w:r>
        <w:rPr>
          <w:rFonts w:hint="eastAsia" w:ascii="宋体" w:hAnsi="宋体"/>
          <w:color w:val="auto"/>
          <w:sz w:val="24"/>
          <w:szCs w:val="24"/>
          <w:lang w:eastAsia="zh-CN"/>
        </w:rPr>
        <w:t>投标人</w:t>
      </w:r>
      <w:r>
        <w:rPr>
          <w:rFonts w:hint="eastAsia" w:ascii="宋体" w:hAnsi="宋体"/>
          <w:color w:val="auto"/>
          <w:sz w:val="24"/>
          <w:szCs w:val="24"/>
        </w:rPr>
        <w:t>对本次</w:t>
      </w:r>
      <w:r>
        <w:rPr>
          <w:rFonts w:hint="eastAsia" w:ascii="宋体" w:hAnsi="宋体"/>
          <w:color w:val="auto"/>
          <w:sz w:val="24"/>
          <w:szCs w:val="24"/>
          <w:lang w:eastAsia="zh-CN"/>
        </w:rPr>
        <w:t>招标</w:t>
      </w:r>
      <w:r>
        <w:rPr>
          <w:rFonts w:hint="eastAsia" w:ascii="宋体" w:hAnsi="宋体"/>
          <w:color w:val="auto"/>
          <w:sz w:val="24"/>
          <w:szCs w:val="24"/>
        </w:rPr>
        <w:t>活动事项提出疑问的，请在</w:t>
      </w:r>
      <w:r>
        <w:rPr>
          <w:rFonts w:hint="eastAsia" w:ascii="宋体" w:hAnsi="宋体"/>
          <w:color w:val="FF0000"/>
          <w:sz w:val="24"/>
          <w:szCs w:val="24"/>
          <w:u w:val="single"/>
        </w:rPr>
        <w:t>20</w:t>
      </w:r>
      <w:r>
        <w:rPr>
          <w:rFonts w:hint="eastAsia" w:ascii="宋体" w:hAnsi="宋体"/>
          <w:color w:val="FF0000"/>
          <w:sz w:val="24"/>
          <w:szCs w:val="24"/>
          <w:u w:val="single"/>
          <w:lang w:val="en-US" w:eastAsia="zh-CN"/>
        </w:rPr>
        <w:t>23</w:t>
      </w:r>
      <w:r>
        <w:rPr>
          <w:rFonts w:hint="eastAsia" w:ascii="宋体" w:hAnsi="宋体"/>
          <w:color w:val="FF0000"/>
          <w:sz w:val="24"/>
          <w:szCs w:val="24"/>
        </w:rPr>
        <w:t xml:space="preserve"> 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01</w:t>
      </w:r>
      <w:r>
        <w:rPr>
          <w:rFonts w:hint="eastAsia" w:ascii="宋体" w:hAnsi="宋体"/>
          <w:color w:val="FF0000"/>
          <w:sz w:val="24"/>
          <w:szCs w:val="24"/>
          <w:u w:val="single"/>
        </w:rPr>
        <w:t xml:space="preserve"> </w:t>
      </w:r>
      <w:r>
        <w:rPr>
          <w:rFonts w:hint="eastAsia" w:ascii="宋体" w:hAnsi="宋体"/>
          <w:color w:val="FF0000"/>
          <w:sz w:val="24"/>
          <w:szCs w:val="24"/>
        </w:rPr>
        <w:t>月</w:t>
      </w:r>
      <w:r>
        <w:rPr>
          <w:rFonts w:hint="eastAsia" w:ascii="宋体" w:hAnsi="宋体"/>
          <w:color w:val="FF0000"/>
          <w:sz w:val="24"/>
          <w:szCs w:val="24"/>
          <w:u w:val="single"/>
          <w:lang w:val="en-US" w:eastAsia="zh-CN"/>
        </w:rPr>
        <w:t>12</w:t>
      </w:r>
      <w:r>
        <w:rPr>
          <w:rFonts w:hint="eastAsia" w:ascii="宋体" w:hAnsi="宋体"/>
          <w:color w:val="FF0000"/>
          <w:sz w:val="24"/>
          <w:szCs w:val="24"/>
        </w:rPr>
        <w:t>日</w:t>
      </w:r>
      <w:r>
        <w:rPr>
          <w:rFonts w:hint="eastAsia" w:ascii="宋体" w:hAnsi="宋体"/>
          <w:color w:val="FF0000"/>
          <w:sz w:val="24"/>
          <w:szCs w:val="24"/>
          <w:lang w:val="en-US" w:eastAsia="zh-CN"/>
        </w:rPr>
        <w:t>下午14:00</w:t>
      </w:r>
      <w:r>
        <w:rPr>
          <w:rFonts w:hint="eastAsia" w:ascii="宋体" w:hAnsi="宋体"/>
          <w:color w:val="auto"/>
          <w:sz w:val="24"/>
          <w:szCs w:val="24"/>
        </w:rPr>
        <w:t>时前</w:t>
      </w:r>
      <w:r>
        <w:rPr>
          <w:rFonts w:ascii="宋体" w:hAnsi="宋体"/>
          <w:color w:val="auto"/>
          <w:sz w:val="24"/>
          <w:szCs w:val="24"/>
        </w:rPr>
        <w:t>,</w:t>
      </w:r>
      <w:r>
        <w:rPr>
          <w:rFonts w:hint="eastAsia" w:ascii="宋体" w:hAnsi="宋体"/>
          <w:color w:val="auto"/>
          <w:sz w:val="24"/>
          <w:szCs w:val="24"/>
        </w:rPr>
        <w:t>以书面、传真及邮件的方式与项目经办人联系，未在规定时间内提出疑问者视为对本工程所涉及全部内容无问题，逾期不予答复。</w:t>
      </w:r>
    </w:p>
    <w:p>
      <w:pPr>
        <w:numPr>
          <w:ilvl w:val="0"/>
          <w:numId w:val="0"/>
        </w:numPr>
        <w:spacing w:line="420" w:lineRule="auto"/>
        <w:ind w:firstLine="474" w:firstLineChars="200"/>
        <w:rPr>
          <w:rFonts w:hint="eastAsia" w:ascii="宋体" w:hAnsi="宋体" w:cs="Batang"/>
          <w:b/>
          <w:bCs/>
          <w:color w:val="auto"/>
          <w:spacing w:val="-2"/>
          <w:sz w:val="24"/>
          <w:shd w:val="clear" w:color="auto" w:fill="auto"/>
        </w:rPr>
      </w:pPr>
      <w:r>
        <w:rPr>
          <w:rFonts w:hint="eastAsia" w:ascii="宋体" w:hAnsi="宋体" w:cs="Batang"/>
          <w:b/>
          <w:bCs/>
          <w:color w:val="auto"/>
          <w:spacing w:val="-2"/>
          <w:sz w:val="24"/>
          <w:shd w:val="clear" w:color="auto" w:fill="auto"/>
          <w:lang w:val="en-US" w:eastAsia="zh-CN"/>
        </w:rPr>
        <w:t>六、</w:t>
      </w:r>
      <w:r>
        <w:rPr>
          <w:rFonts w:hint="eastAsia" w:ascii="宋体" w:hAnsi="宋体" w:cs="Batang"/>
          <w:b/>
          <w:bCs/>
          <w:color w:val="auto"/>
          <w:spacing w:val="-2"/>
          <w:sz w:val="24"/>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000000"/>
          <w:sz w:val="24"/>
          <w:highlight w:val="none"/>
          <w:lang w:eastAsia="zh-CN"/>
        </w:rPr>
      </w:pPr>
      <w:r>
        <w:rPr>
          <w:rFonts w:hint="eastAsia" w:ascii="宋体" w:hAnsi="宋体" w:cs="Times New Roman"/>
          <w:color w:val="auto"/>
          <w:sz w:val="24"/>
          <w:szCs w:val="24"/>
          <w:lang w:val="en-US" w:eastAsia="zh-CN"/>
        </w:rPr>
        <w:t>1、</w:t>
      </w:r>
      <w:r>
        <w:rPr>
          <w:rFonts w:hint="eastAsia" w:ascii="宋体" w:hAnsi="宋体"/>
          <w:color w:val="000000"/>
          <w:sz w:val="24"/>
          <w:highlight w:val="none"/>
          <w:lang w:eastAsia="zh-CN"/>
        </w:rPr>
        <w:t>投标人</w:t>
      </w:r>
      <w:r>
        <w:rPr>
          <w:rFonts w:hint="eastAsia" w:ascii="宋体" w:hAnsi="宋体"/>
          <w:color w:val="000000"/>
          <w:sz w:val="24"/>
          <w:highlight w:val="none"/>
        </w:rPr>
        <w:t>应具</w:t>
      </w:r>
      <w:r>
        <w:rPr>
          <w:rFonts w:hint="eastAsia" w:ascii="宋体" w:hAnsi="宋体"/>
          <w:color w:val="000000"/>
          <w:sz w:val="24"/>
          <w:highlight w:val="none"/>
          <w:lang w:val="en-US" w:eastAsia="zh-CN"/>
        </w:rPr>
        <w:t>备</w:t>
      </w:r>
      <w:r>
        <w:rPr>
          <w:rFonts w:hint="eastAsia" w:ascii="宋体" w:hAnsi="宋体"/>
          <w:color w:val="000000"/>
          <w:sz w:val="24"/>
          <w:highlight w:val="none"/>
        </w:rPr>
        <w:t>独立法人资格的</w:t>
      </w:r>
      <w:r>
        <w:rPr>
          <w:rFonts w:hint="eastAsia" w:ascii="宋体" w:hAnsi="宋体"/>
          <w:color w:val="000000"/>
          <w:sz w:val="24"/>
          <w:highlight w:val="none"/>
          <w:lang w:val="en-US" w:eastAsia="zh-CN"/>
        </w:rPr>
        <w:t>建筑企业</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并</w:t>
      </w:r>
      <w:r>
        <w:rPr>
          <w:rFonts w:hint="eastAsia" w:ascii="宋体" w:hAnsi="宋体"/>
          <w:color w:val="000000"/>
          <w:sz w:val="24"/>
          <w:szCs w:val="24"/>
          <w:highlight w:val="none"/>
        </w:rPr>
        <w:t>具有有效的建筑施工企业</w:t>
      </w:r>
      <w:r>
        <w:rPr>
          <w:rFonts w:hint="eastAsia" w:ascii="宋体" w:hAnsi="宋体"/>
          <w:color w:val="000000"/>
          <w:sz w:val="24"/>
          <w:szCs w:val="24"/>
          <w:highlight w:val="none"/>
          <w:u w:val="none"/>
        </w:rPr>
        <w:t>安全生产许可证</w:t>
      </w:r>
      <w:r>
        <w:rPr>
          <w:rFonts w:hint="eastAsia" w:ascii="宋体" w:hAnsi="宋体"/>
          <w:color w:val="000000"/>
          <w:sz w:val="24"/>
          <w:highlight w:val="none"/>
        </w:rPr>
        <w:t>（</w:t>
      </w:r>
      <w:r>
        <w:rPr>
          <w:rFonts w:hint="eastAsia" w:ascii="宋体" w:hAnsi="宋体"/>
          <w:color w:val="000000"/>
          <w:sz w:val="24"/>
          <w:highlight w:val="none"/>
          <w:lang w:val="en-US" w:eastAsia="zh-CN"/>
        </w:rPr>
        <w:t>须</w:t>
      </w:r>
      <w:r>
        <w:rPr>
          <w:rFonts w:hint="eastAsia" w:ascii="宋体" w:hAnsi="宋体"/>
          <w:color w:val="000000"/>
          <w:sz w:val="24"/>
          <w:highlight w:val="none"/>
        </w:rPr>
        <w:t>提供</w:t>
      </w:r>
      <w:r>
        <w:rPr>
          <w:rFonts w:hint="eastAsia"/>
          <w:color w:val="000000"/>
          <w:sz w:val="24"/>
          <w:highlight w:val="none"/>
        </w:rPr>
        <w:t>合格</w:t>
      </w:r>
      <w:r>
        <w:rPr>
          <w:rFonts w:hint="eastAsia"/>
          <w:color w:val="000000"/>
          <w:sz w:val="24"/>
          <w:highlight w:val="none"/>
          <w:lang w:val="en-US" w:eastAsia="zh-CN"/>
        </w:rPr>
        <w:t>有效的</w:t>
      </w:r>
      <w:r>
        <w:rPr>
          <w:rFonts w:hint="eastAsia" w:ascii="宋体" w:hAnsi="宋体"/>
          <w:color w:val="000000"/>
          <w:sz w:val="24"/>
          <w:highlight w:val="none"/>
        </w:rPr>
        <w:t>营业执照</w:t>
      </w:r>
      <w:r>
        <w:rPr>
          <w:rFonts w:hint="eastAsia" w:ascii="宋体" w:hAnsi="宋体"/>
          <w:color w:val="000000"/>
          <w:sz w:val="24"/>
          <w:highlight w:val="none"/>
          <w:lang w:val="en-US" w:eastAsia="zh-CN"/>
        </w:rPr>
        <w:t>及</w:t>
      </w:r>
      <w:r>
        <w:rPr>
          <w:rFonts w:hint="eastAsia" w:ascii="宋体" w:hAnsi="宋体"/>
          <w:color w:val="000000"/>
          <w:sz w:val="24"/>
          <w:szCs w:val="24"/>
          <w:highlight w:val="none"/>
        </w:rPr>
        <w:t>企业</w:t>
      </w:r>
      <w:r>
        <w:rPr>
          <w:rFonts w:hint="eastAsia" w:ascii="宋体" w:hAnsi="宋体"/>
          <w:color w:val="000000"/>
          <w:sz w:val="24"/>
          <w:szCs w:val="24"/>
          <w:highlight w:val="none"/>
          <w:u w:val="none"/>
        </w:rPr>
        <w:t>安全生产许可证</w:t>
      </w:r>
      <w:r>
        <w:rPr>
          <w:rFonts w:hint="eastAsia" w:ascii="宋体" w:hAnsi="宋体"/>
          <w:color w:val="000000"/>
          <w:sz w:val="24"/>
          <w:highlight w:val="none"/>
        </w:rPr>
        <w:t>复印件</w:t>
      </w:r>
      <w:r>
        <w:rPr>
          <w:rFonts w:hint="eastAsia" w:ascii="宋体" w:hAnsi="宋体"/>
          <w:color w:val="000000"/>
          <w:sz w:val="24"/>
          <w:highlight w:val="none"/>
          <w:lang w:val="en-US" w:eastAsia="zh-CN"/>
        </w:rPr>
        <w:t>并加盖公章</w:t>
      </w:r>
      <w:r>
        <w:rPr>
          <w:rFonts w:hint="eastAsia" w:ascii="宋体" w:hAnsi="宋体"/>
          <w:color w:val="000000"/>
          <w:sz w:val="24"/>
          <w:highlight w:val="none"/>
        </w:rPr>
        <w:t>）</w:t>
      </w:r>
      <w:r>
        <w:rPr>
          <w:rFonts w:hint="eastAsia" w:ascii="宋体" w:hAnsi="宋体"/>
          <w:color w:val="000000"/>
          <w:sz w:val="24"/>
          <w:highlight w:val="none"/>
          <w:lang w:eastAsia="zh-CN"/>
        </w:rPr>
        <w:t>。</w:t>
      </w:r>
    </w:p>
    <w:p>
      <w:pPr>
        <w:spacing w:line="440" w:lineRule="exact"/>
        <w:ind w:left="0" w:leftChars="0" w:firstLine="480" w:firstLineChars="200"/>
        <w:rPr>
          <w:rFonts w:hint="eastAsia" w:ascii="宋体" w:hAnsi="宋体" w:cs="Times New Roman"/>
          <w:color w:val="000000"/>
          <w:sz w:val="24"/>
          <w:highlight w:val="none"/>
          <w:lang w:val="en-US" w:eastAsia="zh-CN"/>
        </w:rPr>
      </w:pPr>
      <w:r>
        <w:rPr>
          <w:rFonts w:hint="eastAsia" w:ascii="宋体" w:hAnsi="宋体" w:cs="Times New Roman"/>
          <w:color w:val="auto"/>
          <w:sz w:val="24"/>
          <w:szCs w:val="24"/>
          <w:lang w:val="en-US" w:eastAsia="zh-CN"/>
        </w:rPr>
        <w:t>2、</w:t>
      </w:r>
      <w:r>
        <w:rPr>
          <w:rFonts w:hint="eastAsia" w:ascii="宋体" w:hAnsi="宋体"/>
          <w:color w:val="000000"/>
          <w:sz w:val="24"/>
          <w:highlight w:val="none"/>
          <w:lang w:eastAsia="zh-CN"/>
        </w:rPr>
        <w:t>投标人</w:t>
      </w:r>
      <w:r>
        <w:rPr>
          <w:rFonts w:hint="eastAsia" w:ascii="宋体" w:hAnsi="宋体"/>
          <w:color w:val="000000"/>
          <w:sz w:val="24"/>
          <w:highlight w:val="none"/>
        </w:rPr>
        <w:t>应</w:t>
      </w:r>
      <w:r>
        <w:rPr>
          <w:rFonts w:hint="eastAsia" w:ascii="宋体" w:hAnsi="宋体"/>
          <w:color w:val="000000"/>
          <w:sz w:val="24"/>
          <w:szCs w:val="24"/>
          <w:highlight w:val="none"/>
        </w:rPr>
        <w:t>具有</w:t>
      </w:r>
      <w:r>
        <w:rPr>
          <w:rFonts w:hint="eastAsia" w:ascii="宋体" w:hAnsi="宋体" w:cs="Times New Roman"/>
          <w:color w:val="000000"/>
          <w:kern w:val="2"/>
          <w:sz w:val="24"/>
          <w:szCs w:val="24"/>
          <w:highlight w:val="none"/>
          <w:u w:val="none"/>
          <w:lang w:val="en-US" w:eastAsia="zh-CN" w:bidi="ar"/>
        </w:rPr>
        <w:t>房屋建筑工程</w:t>
      </w:r>
      <w:r>
        <w:rPr>
          <w:rFonts w:hint="eastAsia" w:ascii="宋体" w:hAnsi="宋体" w:eastAsia="宋体;SimSun" w:cs="Times New Roman"/>
          <w:color w:val="000000"/>
          <w:kern w:val="2"/>
          <w:sz w:val="24"/>
          <w:szCs w:val="24"/>
          <w:highlight w:val="none"/>
          <w:u w:val="none"/>
          <w:lang w:val="en-US" w:eastAsia="zh-CN" w:bidi="ar"/>
        </w:rPr>
        <w:t>施工总承包叁级</w:t>
      </w:r>
      <w:r>
        <w:rPr>
          <w:rFonts w:hint="eastAsia" w:ascii="宋体" w:hAnsi="宋体" w:cs="Times New Roman"/>
          <w:color w:val="000000"/>
          <w:kern w:val="2"/>
          <w:sz w:val="24"/>
          <w:szCs w:val="24"/>
          <w:highlight w:val="none"/>
          <w:u w:val="none"/>
          <w:lang w:val="en-US" w:eastAsia="zh-CN" w:bidi="ar"/>
        </w:rPr>
        <w:t>或</w:t>
      </w:r>
      <w:r>
        <w:rPr>
          <w:rFonts w:hint="eastAsia" w:ascii="宋体" w:hAnsi="宋体" w:eastAsia="宋体;SimSun" w:cs="Times New Roman"/>
          <w:color w:val="000000"/>
          <w:kern w:val="2"/>
          <w:sz w:val="24"/>
          <w:szCs w:val="24"/>
          <w:highlight w:val="none"/>
          <w:u w:val="none"/>
          <w:lang w:val="en-US" w:eastAsia="zh-CN" w:bidi="ar"/>
        </w:rPr>
        <w:t>及以上</w:t>
      </w:r>
      <w:r>
        <w:rPr>
          <w:rFonts w:hint="eastAsia" w:ascii="宋体" w:hAnsi="宋体"/>
          <w:color w:val="000000"/>
          <w:sz w:val="24"/>
          <w:szCs w:val="24"/>
          <w:highlight w:val="none"/>
        </w:rPr>
        <w:t>资质</w:t>
      </w:r>
      <w:r>
        <w:rPr>
          <w:rFonts w:hint="eastAsia" w:ascii="宋体" w:hAnsi="宋体"/>
          <w:color w:val="000000"/>
          <w:sz w:val="24"/>
          <w:highlight w:val="none"/>
        </w:rPr>
        <w:t>（</w:t>
      </w:r>
      <w:r>
        <w:rPr>
          <w:rFonts w:hint="eastAsia" w:ascii="宋体" w:hAnsi="宋体"/>
          <w:color w:val="000000"/>
          <w:sz w:val="24"/>
          <w:highlight w:val="none"/>
          <w:lang w:val="en-US" w:eastAsia="zh-CN"/>
        </w:rPr>
        <w:t>须</w:t>
      </w:r>
      <w:r>
        <w:rPr>
          <w:rFonts w:hint="eastAsia" w:ascii="宋体" w:hAnsi="宋体"/>
          <w:color w:val="000000"/>
          <w:sz w:val="24"/>
          <w:highlight w:val="none"/>
        </w:rPr>
        <w:t>提供</w:t>
      </w:r>
      <w:r>
        <w:rPr>
          <w:rFonts w:hint="eastAsia"/>
          <w:color w:val="000000"/>
          <w:sz w:val="24"/>
          <w:highlight w:val="none"/>
        </w:rPr>
        <w:t>合格</w:t>
      </w:r>
      <w:r>
        <w:rPr>
          <w:rFonts w:hint="eastAsia"/>
          <w:color w:val="000000"/>
          <w:sz w:val="24"/>
          <w:highlight w:val="none"/>
          <w:lang w:val="en-US" w:eastAsia="zh-CN"/>
        </w:rPr>
        <w:t>有效的资质证书</w:t>
      </w:r>
      <w:r>
        <w:rPr>
          <w:rFonts w:hint="eastAsia" w:ascii="宋体" w:hAnsi="宋体"/>
          <w:color w:val="000000"/>
          <w:sz w:val="24"/>
          <w:highlight w:val="none"/>
        </w:rPr>
        <w:t>复印件</w:t>
      </w:r>
      <w:r>
        <w:rPr>
          <w:rFonts w:hint="eastAsia" w:ascii="宋体" w:hAnsi="宋体"/>
          <w:color w:val="000000"/>
          <w:sz w:val="24"/>
          <w:highlight w:val="none"/>
          <w:lang w:val="en-US" w:eastAsia="zh-CN"/>
        </w:rPr>
        <w:t>并加盖公章</w:t>
      </w:r>
      <w:r>
        <w:rPr>
          <w:rFonts w:hint="eastAsia" w:ascii="宋体" w:hAnsi="宋体"/>
          <w:color w:val="000000"/>
          <w:sz w:val="24"/>
          <w:highlight w:val="none"/>
        </w:rPr>
        <w:t>）</w:t>
      </w:r>
      <w:r>
        <w:rPr>
          <w:rFonts w:hint="eastAsia" w:ascii="宋体" w:hAnsi="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lang w:eastAsia="zh-CN"/>
        </w:rPr>
      </w:pPr>
      <w:r>
        <w:rPr>
          <w:rFonts w:hint="eastAsia" w:ascii="宋体" w:hAnsi="宋体" w:cs="Times New Roman"/>
          <w:color w:val="auto"/>
          <w:sz w:val="24"/>
          <w:szCs w:val="24"/>
          <w:lang w:val="en-US" w:eastAsia="zh-CN"/>
        </w:rPr>
        <w:t>3、</w:t>
      </w:r>
      <w:r>
        <w:rPr>
          <w:rFonts w:hint="eastAsia" w:ascii="宋体" w:hAnsi="宋体" w:cs="Times New Roman"/>
          <w:color w:val="auto"/>
          <w:sz w:val="24"/>
          <w:szCs w:val="24"/>
          <w:lang w:eastAsia="zh-CN"/>
        </w:rPr>
        <w:t>投标人</w:t>
      </w:r>
      <w:r>
        <w:rPr>
          <w:rFonts w:hint="eastAsia" w:ascii="宋体" w:hAnsi="宋体" w:cs="Times New Roman"/>
          <w:color w:val="auto"/>
          <w:sz w:val="24"/>
          <w:szCs w:val="24"/>
          <w:lang w:val="en-US" w:eastAsia="zh-CN"/>
        </w:rPr>
        <w:t>须提供</w:t>
      </w:r>
      <w:r>
        <w:rPr>
          <w:rFonts w:hint="eastAsia" w:ascii="宋体" w:hAnsi="宋体" w:cs="Times New Roman"/>
          <w:b/>
          <w:bCs/>
          <w:color w:val="auto"/>
          <w:sz w:val="24"/>
          <w:szCs w:val="24"/>
          <w:lang w:val="en-US" w:eastAsia="zh-CN"/>
        </w:rPr>
        <w:t>一</w:t>
      </w:r>
      <w:r>
        <w:rPr>
          <w:rFonts w:hint="eastAsia" w:ascii="宋体" w:hAnsi="宋体" w:cs="Times New Roman"/>
          <w:b/>
          <w:bCs/>
          <w:color w:val="auto"/>
          <w:sz w:val="24"/>
          <w:szCs w:val="24"/>
        </w:rPr>
        <w:t>个</w:t>
      </w:r>
      <w:r>
        <w:rPr>
          <w:rFonts w:hint="eastAsia" w:ascii="宋体" w:hAnsi="宋体" w:cs="Times New Roman"/>
          <w:b/>
          <w:bCs/>
          <w:color w:val="auto"/>
          <w:sz w:val="24"/>
          <w:szCs w:val="24"/>
          <w:lang w:val="en-US" w:eastAsia="zh-CN"/>
        </w:rPr>
        <w:t>近三年（</w:t>
      </w:r>
      <w:r>
        <w:rPr>
          <w:rFonts w:hint="eastAsia" w:ascii="宋体" w:hAnsi="宋体" w:cs="Times New Roman"/>
          <w:color w:val="auto"/>
          <w:sz w:val="24"/>
          <w:szCs w:val="24"/>
          <w:lang w:val="en-US" w:eastAsia="zh-CN"/>
        </w:rPr>
        <w:t>2019年11月1日至今）</w:t>
      </w:r>
      <w:r>
        <w:rPr>
          <w:rFonts w:hint="eastAsia" w:ascii="宋体" w:hAnsi="宋体" w:cs="Times New Roman"/>
          <w:color w:val="auto"/>
          <w:sz w:val="24"/>
          <w:szCs w:val="24"/>
        </w:rPr>
        <w:t>竣工验收合</w:t>
      </w:r>
      <w:r>
        <w:rPr>
          <w:rFonts w:hint="eastAsia" w:ascii="宋体" w:hAnsi="宋体" w:cs="Times New Roman"/>
          <w:color w:val="auto"/>
          <w:sz w:val="24"/>
          <w:szCs w:val="24"/>
          <w:lang w:val="en-US" w:eastAsia="zh-CN"/>
        </w:rPr>
        <w:t>格且造价大于</w:t>
      </w:r>
      <w:r>
        <w:rPr>
          <w:rFonts w:hint="eastAsia" w:ascii="宋体" w:hAnsi="宋体" w:cs="Times New Roman"/>
          <w:color w:val="0000FF"/>
          <w:sz w:val="24"/>
          <w:szCs w:val="24"/>
          <w:highlight w:val="none"/>
          <w:lang w:val="en-US" w:eastAsia="zh-CN"/>
        </w:rPr>
        <w:t>200万</w:t>
      </w:r>
      <w:r>
        <w:rPr>
          <w:rFonts w:hint="eastAsia" w:ascii="宋体" w:hAnsi="宋体" w:cs="Times New Roman"/>
          <w:color w:val="auto"/>
          <w:sz w:val="24"/>
          <w:szCs w:val="24"/>
          <w:highlight w:val="none"/>
          <w:lang w:val="en-US" w:eastAsia="zh-CN"/>
        </w:rPr>
        <w:t>元</w:t>
      </w:r>
      <w:r>
        <w:rPr>
          <w:rFonts w:hint="eastAsia" w:ascii="宋体" w:hAnsi="宋体" w:cs="Times New Roman"/>
          <w:color w:val="auto"/>
          <w:sz w:val="24"/>
          <w:szCs w:val="24"/>
          <w:lang w:val="en-US" w:eastAsia="zh-CN"/>
        </w:rPr>
        <w:t>的类似工程业绩。</w:t>
      </w:r>
      <w:r>
        <w:rPr>
          <w:rFonts w:hint="eastAsia" w:ascii="宋体" w:hAnsi="宋体" w:cs="Times New Roman"/>
          <w:color w:val="auto"/>
          <w:sz w:val="24"/>
          <w:szCs w:val="24"/>
          <w:lang w:eastAsia="zh-CN"/>
        </w:rPr>
        <w:t>投标人</w:t>
      </w:r>
      <w:r>
        <w:rPr>
          <w:rFonts w:hint="eastAsia" w:ascii="宋体" w:hAnsi="宋体" w:cs="Times New Roman"/>
          <w:color w:val="auto"/>
          <w:sz w:val="24"/>
          <w:szCs w:val="24"/>
        </w:rPr>
        <w:t>应当提供施工合同</w:t>
      </w:r>
      <w:r>
        <w:rPr>
          <w:rFonts w:hint="eastAsia" w:ascii="宋体" w:hAnsi="宋体" w:cs="Times New Roman"/>
          <w:color w:val="auto"/>
          <w:sz w:val="24"/>
          <w:szCs w:val="24"/>
          <w:lang w:eastAsia="zh-CN"/>
        </w:rPr>
        <w:t>、</w:t>
      </w:r>
      <w:r>
        <w:rPr>
          <w:rFonts w:hint="eastAsia" w:ascii="宋体" w:hAnsi="宋体" w:cs="Times New Roman"/>
          <w:color w:val="auto"/>
          <w:sz w:val="24"/>
          <w:szCs w:val="24"/>
        </w:rPr>
        <w:t>验收报告复印件（须加盖公章）等证明材料</w:t>
      </w:r>
      <w:r>
        <w:rPr>
          <w:rFonts w:hint="eastAsia" w:ascii="宋体" w:hAnsi="宋体" w:cs="Times New Roman"/>
          <w:color w:val="auto"/>
          <w:sz w:val="24"/>
          <w:szCs w:val="24"/>
          <w:lang w:eastAsia="zh-CN"/>
        </w:rPr>
        <w:t>。</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0000FF"/>
          <w:kern w:val="2"/>
          <w:sz w:val="24"/>
          <w:szCs w:val="24"/>
          <w:lang w:val="en-US" w:eastAsia="zh-CN" w:bidi="ar-SA"/>
        </w:rPr>
        <w:t>主要为室外工程施工。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项目管理班子配备</w:t>
      </w:r>
      <w:r>
        <w:rPr>
          <w:rFonts w:hint="eastAsia" w:ascii="宋体" w:hAnsi="宋体"/>
          <w:color w:val="000000"/>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000000"/>
          <w:sz w:val="24"/>
          <w:szCs w:val="24"/>
          <w:highlight w:val="none"/>
          <w:lang w:eastAsia="zh-CN"/>
        </w:rPr>
      </w:pPr>
      <w:r>
        <w:rPr>
          <w:rFonts w:hint="eastAsia" w:ascii="宋体" w:hAnsi="宋体"/>
          <w:color w:val="000000"/>
          <w:sz w:val="24"/>
          <w:szCs w:val="24"/>
          <w:highlight w:val="none"/>
        </w:rPr>
        <w:t>项目经理</w:t>
      </w:r>
      <w:r>
        <w:rPr>
          <w:rFonts w:hint="eastAsia" w:ascii="宋体" w:hAnsi="宋体"/>
          <w:color w:val="000000"/>
          <w:sz w:val="24"/>
          <w:szCs w:val="24"/>
          <w:highlight w:val="none"/>
          <w:lang w:val="en-US" w:eastAsia="zh-CN"/>
        </w:rPr>
        <w:t>1名，具</w:t>
      </w:r>
      <w:r>
        <w:rPr>
          <w:rFonts w:hint="eastAsia" w:ascii="宋体" w:hAnsi="宋体"/>
          <w:color w:val="000000"/>
          <w:sz w:val="24"/>
          <w:szCs w:val="24"/>
          <w:highlight w:val="none"/>
        </w:rPr>
        <w:t>有</w:t>
      </w:r>
      <w:r>
        <w:rPr>
          <w:rFonts w:hint="eastAsia" w:ascii="宋体" w:hAnsi="宋体"/>
          <w:color w:val="000000"/>
          <w:sz w:val="24"/>
          <w:szCs w:val="24"/>
          <w:highlight w:val="none"/>
          <w:lang w:val="en-US" w:eastAsia="zh-CN"/>
        </w:rPr>
        <w:t>中华人民共和国</w:t>
      </w:r>
      <w:r>
        <w:rPr>
          <w:rFonts w:hint="eastAsia" w:ascii="宋体" w:hAnsi="宋体"/>
          <w:color w:val="000000"/>
          <w:sz w:val="24"/>
          <w:szCs w:val="24"/>
          <w:highlight w:val="none"/>
        </w:rPr>
        <w:t>建设部颁发的</w:t>
      </w:r>
      <w:r>
        <w:rPr>
          <w:rFonts w:hint="eastAsia" w:ascii="宋体" w:hAnsi="宋体"/>
          <w:color w:val="000000"/>
          <w:sz w:val="24"/>
          <w:szCs w:val="24"/>
          <w:highlight w:val="none"/>
          <w:lang w:val="en-US" w:eastAsia="zh-CN"/>
        </w:rPr>
        <w:t>房屋</w:t>
      </w:r>
      <w:r>
        <w:rPr>
          <w:rFonts w:hint="eastAsia" w:ascii="宋体" w:hAnsi="宋体"/>
          <w:color w:val="000000"/>
          <w:sz w:val="24"/>
          <w:szCs w:val="24"/>
          <w:highlight w:val="none"/>
        </w:rPr>
        <w:t>专业的</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级建造师资质且具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000000"/>
          <w:sz w:val="24"/>
          <w:szCs w:val="24"/>
          <w:highlight w:val="none"/>
          <w:lang w:eastAsia="zh-CN"/>
        </w:rPr>
      </w:pPr>
      <w:r>
        <w:rPr>
          <w:rFonts w:hint="eastAsia" w:ascii="宋体" w:hAnsi="宋体"/>
          <w:color w:val="000000"/>
          <w:sz w:val="24"/>
          <w:szCs w:val="24"/>
          <w:highlight w:val="none"/>
        </w:rPr>
        <w:t>有安全生产B证</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同时</w:t>
      </w:r>
      <w:r>
        <w:rPr>
          <w:rFonts w:hint="eastAsia" w:ascii="宋体" w:hAnsi="宋体"/>
          <w:color w:val="000000"/>
          <w:sz w:val="24"/>
          <w:szCs w:val="24"/>
          <w:highlight w:val="none"/>
        </w:rPr>
        <w:t>具有</w:t>
      </w:r>
      <w:r>
        <w:rPr>
          <w:rFonts w:hint="eastAsia" w:ascii="宋体" w:hAnsi="宋体"/>
          <w:color w:val="000000"/>
          <w:sz w:val="24"/>
          <w:szCs w:val="24"/>
          <w:highlight w:val="none"/>
          <w:lang w:val="en-US" w:eastAsia="zh-CN"/>
        </w:rPr>
        <w:t>中</w:t>
      </w:r>
      <w:r>
        <w:rPr>
          <w:rFonts w:hint="eastAsia" w:ascii="宋体" w:hAnsi="宋体"/>
          <w:color w:val="000000"/>
          <w:sz w:val="24"/>
          <w:szCs w:val="24"/>
          <w:highlight w:val="none"/>
        </w:rPr>
        <w:t>级</w:t>
      </w:r>
      <w:r>
        <w:rPr>
          <w:rFonts w:hint="eastAsia" w:ascii="宋体" w:hAnsi="宋体"/>
          <w:color w:val="000000"/>
          <w:sz w:val="24"/>
          <w:szCs w:val="24"/>
          <w:highlight w:val="none"/>
          <w:lang w:val="en-US" w:eastAsia="zh-CN"/>
        </w:rPr>
        <w:t>或及以上</w:t>
      </w:r>
      <w:r>
        <w:rPr>
          <w:rFonts w:hint="eastAsia" w:ascii="宋体" w:hAnsi="宋体"/>
          <w:color w:val="000000"/>
          <w:sz w:val="24"/>
          <w:szCs w:val="24"/>
          <w:highlight w:val="none"/>
        </w:rPr>
        <w:t>工程师职称</w:t>
      </w:r>
      <w:r>
        <w:rPr>
          <w:rFonts w:hint="eastAsia" w:ascii="宋体" w:hAnsi="宋体"/>
          <w:color w:val="000000"/>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技术负责人1名，具有</w:t>
      </w:r>
      <w:r>
        <w:rPr>
          <w:rFonts w:hint="eastAsia" w:ascii="宋体" w:hAnsi="宋体"/>
          <w:color w:val="000000"/>
          <w:sz w:val="24"/>
          <w:szCs w:val="24"/>
          <w:highlight w:val="none"/>
          <w:u w:val="none"/>
          <w:lang w:val="en-US" w:eastAsia="zh-CN"/>
        </w:rPr>
        <w:t>中级</w:t>
      </w:r>
      <w:r>
        <w:rPr>
          <w:rFonts w:hint="eastAsia" w:ascii="宋体" w:hAnsi="宋体"/>
          <w:color w:val="000000"/>
          <w:sz w:val="24"/>
          <w:szCs w:val="24"/>
          <w:highlight w:val="none"/>
          <w:lang w:val="en-US" w:eastAsia="zh-CN"/>
        </w:rPr>
        <w:t>或及以上</w:t>
      </w:r>
      <w:r>
        <w:rPr>
          <w:rFonts w:hint="eastAsia" w:ascii="宋体" w:hAnsi="宋体"/>
          <w:color w:val="000000"/>
          <w:sz w:val="24"/>
          <w:szCs w:val="24"/>
          <w:highlight w:val="none"/>
        </w:rPr>
        <w:t>工程师职称</w:t>
      </w:r>
      <w:r>
        <w:rPr>
          <w:rFonts w:hint="eastAsia" w:ascii="宋体" w:hAnsi="宋体"/>
          <w:color w:val="000000"/>
          <w:sz w:val="24"/>
          <w:szCs w:val="24"/>
          <w:highlight w:val="none"/>
          <w:lang w:val="en-US" w:eastAsia="zh-CN"/>
        </w:rPr>
        <w:t>（专业要求为房屋</w:t>
      </w:r>
      <w:r>
        <w:rPr>
          <w:rFonts w:hint="eastAsia" w:ascii="宋体" w:hAnsi="宋体"/>
          <w:color w:val="000000"/>
          <w:sz w:val="24"/>
          <w:szCs w:val="24"/>
          <w:highlight w:val="none"/>
          <w:u w:val="none"/>
          <w:lang w:val="en-US" w:eastAsia="zh-CN"/>
        </w:rPr>
        <w:t>工程相关专业</w:t>
      </w:r>
      <w:r>
        <w:rPr>
          <w:rFonts w:hint="eastAsia" w:ascii="宋体" w:hAnsi="宋体"/>
          <w:color w:val="000000"/>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rPr>
        <w:t>施工员</w:t>
      </w:r>
      <w:r>
        <w:rPr>
          <w:rFonts w:hint="eastAsia" w:ascii="宋体" w:hAnsi="宋体"/>
          <w:color w:val="000000"/>
          <w:sz w:val="24"/>
          <w:szCs w:val="24"/>
          <w:highlight w:val="none"/>
          <w:lang w:val="en-US" w:eastAsia="zh-CN"/>
        </w:rPr>
        <w:t>2人</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质检员、安全员</w:t>
      </w:r>
      <w:r>
        <w:rPr>
          <w:rFonts w:hint="eastAsia" w:ascii="宋体" w:hAnsi="宋体"/>
          <w:color w:val="000000"/>
          <w:sz w:val="24"/>
          <w:szCs w:val="24"/>
          <w:highlight w:val="none"/>
          <w:lang w:val="en-US" w:eastAsia="zh-CN"/>
        </w:rPr>
        <w:t>各1人。</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000000"/>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000000"/>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000000"/>
          <w:kern w:val="2"/>
          <w:sz w:val="24"/>
          <w:szCs w:val="24"/>
          <w:highlight w:val="none"/>
          <w:lang w:val="en-US" w:eastAsia="zh-CN" w:bidi="ar-SA"/>
        </w:rPr>
        <w:t>、劳动合同等证明材料并加盖公章。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牟斌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15080568110  </w:t>
      </w:r>
      <w:r>
        <w:rPr>
          <w:rFonts w:hint="eastAsia"/>
          <w:color w:val="auto"/>
          <w:sz w:val="24"/>
          <w:highlight w:val="none"/>
          <w:u w:val="none"/>
          <w:lang w:eastAsia="zh-CN"/>
        </w:rPr>
        <w:t>。</w:t>
      </w:r>
    </w:p>
    <w:p>
      <w:pPr>
        <w:spacing w:line="420" w:lineRule="auto"/>
        <w:ind w:firstLine="480" w:firstLineChars="200"/>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2"/>
        <w:rPr>
          <w:rFonts w:ascii="宋体" w:hAnsi="宋体"/>
          <w:color w:val="auto"/>
          <w:kern w:val="0"/>
          <w:sz w:val="24"/>
        </w:rPr>
      </w:pPr>
    </w:p>
    <w:p>
      <w:pPr>
        <w:pStyle w:val="16"/>
      </w:pP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01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bCs/>
          <w:color w:val="auto"/>
          <w:sz w:val="24"/>
          <w:highlight w:val="none"/>
          <w:u w:val="single"/>
          <w:lang w:val="en-US" w:eastAsia="zh-CN"/>
        </w:rPr>
        <w:t xml:space="preserve">10 </w:t>
      </w:r>
      <w:r>
        <w:rPr>
          <w:rFonts w:hint="eastAsia" w:ascii="宋体" w:hAnsi="宋体"/>
          <w:color w:val="auto"/>
          <w:sz w:val="24"/>
          <w:highlight w:val="none"/>
        </w:rPr>
        <w:t>日</w:t>
      </w: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pStyle w:val="16"/>
        <w:rPr>
          <w:rFonts w:hint="eastAsia" w:ascii="宋体" w:hAnsi="宋体"/>
          <w:color w:val="auto"/>
          <w:sz w:val="24"/>
          <w:highlight w:val="none"/>
        </w:rPr>
      </w:pPr>
    </w:p>
    <w:p>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pPr>
        <w:numPr>
          <w:ilvl w:val="0"/>
          <w:numId w:val="0"/>
        </w:numPr>
        <w:spacing w:before="290" w:beforeLines="100" w:line="420" w:lineRule="exact"/>
        <w:jc w:val="both"/>
        <w:rPr>
          <w:rFonts w:hint="eastAsia" w:ascii="宋体" w:hAnsi="宋体"/>
          <w:b/>
          <w:color w:val="auto"/>
          <w:kern w:val="36"/>
          <w:sz w:val="36"/>
          <w:szCs w:val="36"/>
          <w:lang w:bidi="ar"/>
        </w:rPr>
      </w:pPr>
    </w:p>
    <w:p>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三、</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.1</w:t>
      </w:r>
      <w:r>
        <w:rPr>
          <w:rFonts w:hint="eastAsia" w:ascii="宋体" w:hAnsi="宋体"/>
          <w:b/>
          <w:bCs w:val="0"/>
          <w:color w:val="FF0000"/>
          <w:sz w:val="24"/>
          <w:szCs w:val="24"/>
          <w:highlight w:val="none"/>
          <w:lang w:eastAsia="zh-CN"/>
        </w:rPr>
        <w:t>投标</w:t>
      </w:r>
      <w:r>
        <w:rPr>
          <w:rFonts w:ascii="宋体" w:hAnsi="宋体"/>
          <w:b/>
          <w:bCs w:val="0"/>
          <w:color w:val="FF0000"/>
          <w:sz w:val="24"/>
          <w:szCs w:val="24"/>
          <w:highlight w:val="none"/>
        </w:rPr>
        <w:t>文件正本</w:t>
      </w:r>
      <w:r>
        <w:rPr>
          <w:rFonts w:hint="eastAsia" w:ascii="宋体" w:hAnsi="宋体"/>
          <w:b/>
          <w:bCs w:val="0"/>
          <w:color w:val="FF0000"/>
          <w:sz w:val="24"/>
          <w:szCs w:val="24"/>
          <w:highlight w:val="none"/>
        </w:rPr>
        <w:t>壹份，</w:t>
      </w:r>
      <w:r>
        <w:rPr>
          <w:rFonts w:hint="eastAsia" w:ascii="宋体" w:hAnsi="宋体"/>
          <w:b/>
          <w:bCs w:val="0"/>
          <w:color w:val="FF0000"/>
          <w:sz w:val="24"/>
          <w:szCs w:val="24"/>
          <w:highlight w:val="none"/>
          <w:lang w:eastAsia="zh-CN"/>
        </w:rPr>
        <w:t>副本肆</w:t>
      </w:r>
      <w:r>
        <w:rPr>
          <w:rFonts w:hint="eastAsia" w:ascii="宋体" w:hAnsi="宋体"/>
          <w:b/>
          <w:bCs w:val="0"/>
          <w:color w:val="FF0000"/>
          <w:sz w:val="24"/>
          <w:szCs w:val="24"/>
          <w:highlight w:val="none"/>
        </w:rPr>
        <w:t>份</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四、</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FF0000"/>
          <w:sz w:val="24"/>
          <w:szCs w:val="24"/>
        </w:rPr>
        <w:t>“于</w:t>
      </w:r>
      <w:r>
        <w:rPr>
          <w:rFonts w:ascii="宋体" w:hAnsi="宋体"/>
          <w:bCs/>
          <w:color w:val="FF0000"/>
          <w:sz w:val="24"/>
          <w:szCs w:val="24"/>
          <w:u w:val="single"/>
        </w:rPr>
        <w:t xml:space="preserve"> </w:t>
      </w:r>
      <w:r>
        <w:rPr>
          <w:rFonts w:hint="eastAsia" w:ascii="宋体" w:hAnsi="宋体"/>
          <w:bCs/>
          <w:color w:val="FF0000"/>
          <w:sz w:val="24"/>
          <w:szCs w:val="24"/>
          <w:u w:val="single"/>
          <w:lang w:val="en-US" w:eastAsia="zh-CN"/>
        </w:rPr>
        <w:t>2023年01月12日</w:t>
      </w:r>
      <w:r>
        <w:rPr>
          <w:rFonts w:ascii="宋体" w:hAnsi="宋体"/>
          <w:bCs/>
          <w:color w:val="FF0000"/>
          <w:sz w:val="24"/>
          <w:szCs w:val="24"/>
          <w:u w:val="single"/>
        </w:rPr>
        <w:t xml:space="preserve"> </w:t>
      </w:r>
      <w:r>
        <w:rPr>
          <w:rFonts w:hint="eastAsia" w:ascii="宋体" w:hAnsi="宋体"/>
          <w:bCs/>
          <w:color w:val="FF0000"/>
          <w:sz w:val="24"/>
          <w:szCs w:val="24"/>
        </w:rPr>
        <w:t>之前（指</w:t>
      </w:r>
      <w:r>
        <w:rPr>
          <w:rFonts w:hint="eastAsia" w:ascii="宋体" w:hAnsi="宋体"/>
          <w:bCs/>
          <w:color w:val="FF0000"/>
          <w:sz w:val="24"/>
          <w:szCs w:val="24"/>
          <w:lang w:eastAsia="zh-CN"/>
        </w:rPr>
        <w:t>招标</w:t>
      </w:r>
      <w:r>
        <w:rPr>
          <w:rFonts w:hint="eastAsia" w:ascii="宋体" w:hAnsi="宋体"/>
          <w:bCs/>
          <w:color w:val="FF0000"/>
          <w:sz w:val="24"/>
          <w:szCs w:val="24"/>
        </w:rPr>
        <w:t>公告中规定的</w:t>
      </w:r>
      <w:r>
        <w:rPr>
          <w:rFonts w:hint="eastAsia" w:ascii="宋体" w:hAnsi="宋体"/>
          <w:bCs/>
          <w:color w:val="FF0000"/>
          <w:sz w:val="24"/>
          <w:szCs w:val="24"/>
          <w:lang w:eastAsia="zh-CN"/>
        </w:rPr>
        <w:t>投标</w:t>
      </w:r>
      <w:r>
        <w:rPr>
          <w:rFonts w:hint="eastAsia" w:ascii="宋体" w:hAnsi="宋体"/>
          <w:bCs/>
          <w:color w:val="FF0000"/>
          <w:sz w:val="24"/>
          <w:szCs w:val="24"/>
        </w:rPr>
        <w:t>截止时间）</w:t>
      </w:r>
      <w:r>
        <w:rPr>
          <w:rFonts w:hint="eastAsia" w:ascii="宋体" w:hAnsi="宋体"/>
          <w:bCs/>
          <w:color w:val="auto"/>
          <w:sz w:val="24"/>
          <w:szCs w:val="24"/>
        </w:rPr>
        <w:t>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rPr>
        <w:t>五、</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1开标会议由</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val="en-US" w:eastAsia="zh-CN"/>
        </w:rPr>
        <w:t>自行</w:t>
      </w:r>
      <w:r>
        <w:rPr>
          <w:rFonts w:hint="eastAsia" w:ascii="宋体" w:hAnsi="宋体"/>
          <w:bCs/>
          <w:color w:val="auto"/>
          <w:sz w:val="24"/>
          <w:szCs w:val="24"/>
        </w:rPr>
        <w:t>组织。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六、签订合同</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0000FF"/>
          <w:sz w:val="24"/>
          <w:szCs w:val="24"/>
          <w:lang w:eastAsia="zh-CN"/>
        </w:rPr>
        <w:t>招标</w:t>
      </w:r>
      <w:r>
        <w:rPr>
          <w:rFonts w:ascii="宋体" w:hAnsi="宋体"/>
          <w:bCs/>
          <w:color w:val="0000FF"/>
          <w:sz w:val="24"/>
          <w:szCs w:val="24"/>
        </w:rPr>
        <w:t>人、中标人在《中标通知书》发出之日起</w:t>
      </w:r>
      <w:r>
        <w:rPr>
          <w:rFonts w:hint="eastAsia" w:ascii="宋体" w:hAnsi="宋体"/>
          <w:bCs/>
          <w:color w:val="0000FF"/>
          <w:sz w:val="24"/>
          <w:szCs w:val="24"/>
          <w:highlight w:val="none"/>
          <w:lang w:val="en-US" w:eastAsia="zh-CN"/>
        </w:rPr>
        <w:t>3</w:t>
      </w:r>
      <w:r>
        <w:rPr>
          <w:rFonts w:ascii="宋体" w:hAnsi="宋体"/>
          <w:bCs/>
          <w:color w:val="0000FF"/>
          <w:sz w:val="24"/>
          <w:szCs w:val="24"/>
          <w:highlight w:val="none"/>
        </w:rPr>
        <w:t>日内</w:t>
      </w:r>
      <w:r>
        <w:rPr>
          <w:rFonts w:ascii="宋体" w:hAnsi="宋体"/>
          <w:bCs/>
          <w:color w:val="0000FF"/>
          <w:sz w:val="24"/>
          <w:szCs w:val="24"/>
        </w:rPr>
        <w:t>，</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p>
    <w:p>
      <w:pPr>
        <w:spacing w:before="290" w:beforeLines="100" w:line="420" w:lineRule="exact"/>
        <w:ind w:firstLine="2530" w:firstLineChars="700"/>
        <w:jc w:val="both"/>
        <w:outlineLvl w:val="0"/>
        <w:rPr>
          <w:rFonts w:ascii="宋体" w:hAnsi="宋体"/>
          <w:b/>
          <w:bCs/>
          <w:color w:val="auto"/>
          <w:sz w:val="36"/>
          <w:szCs w:val="36"/>
        </w:rPr>
      </w:pPr>
      <w:bookmarkStart w:id="4" w:name="_Toc480299316"/>
      <w:bookmarkStart w:id="5" w:name="_Toc480890781"/>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pPr>
        <w:pStyle w:val="13"/>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pPr>
        <w:pStyle w:val="13"/>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rPr>
        <w:t>22.</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pPr>
        <w:pStyle w:val="13"/>
        <w:spacing w:after="0" w:line="400" w:lineRule="exact"/>
        <w:ind w:left="0" w:leftChars="0" w:firstLine="480" w:firstLineChars="200"/>
        <w:rPr>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rPr>
        <w:t>2</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pPr>
        <w:pStyle w:val="13"/>
        <w:spacing w:after="0" w:line="400" w:lineRule="exact"/>
        <w:ind w:left="0" w:leftChars="0" w:firstLine="480" w:firstLineChars="200"/>
        <w:rPr>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rPr>
        <w:t>2</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2</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提交的资格后审申请书（一式贰份，即正本、副本</w:t>
      </w:r>
      <w:r>
        <w:rPr>
          <w:rFonts w:hint="eastAsia"/>
          <w:color w:val="auto"/>
          <w:kern w:val="0"/>
          <w:sz w:val="24"/>
          <w:szCs w:val="24"/>
          <w:highlight w:val="none"/>
          <w:lang w:val="en-US" w:eastAsia="zh-CN"/>
        </w:rPr>
        <w:t>各壹</w:t>
      </w:r>
      <w:r>
        <w:rPr>
          <w:rFonts w:hint="eastAsia"/>
          <w:color w:val="auto"/>
          <w:kern w:val="0"/>
          <w:sz w:val="24"/>
          <w:szCs w:val="24"/>
          <w:highlight w:val="none"/>
        </w:rPr>
        <w:t>份，正本与副本不一致时以正本为准）须单独密封，与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pPr>
        <w:pStyle w:val="13"/>
        <w:spacing w:after="0" w:line="400" w:lineRule="exact"/>
        <w:ind w:left="0" w:leftChars="0" w:firstLine="480" w:firstLineChars="200"/>
        <w:rPr>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rPr>
        <w:t>2</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pPr>
        <w:pStyle w:val="13"/>
        <w:spacing w:after="0" w:line="400" w:lineRule="exact"/>
        <w:ind w:left="0" w:leftChars="0" w:firstLine="480" w:firstLineChars="200"/>
        <w:rPr>
          <w:rFonts w:hint="eastAsia"/>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lang w:val="en-US" w:eastAsia="zh-CN"/>
        </w:rPr>
        <w:t>2</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pPr>
        <w:pStyle w:val="13"/>
        <w:spacing w:after="0" w:line="400" w:lineRule="exact"/>
        <w:ind w:left="0" w:leftChars="0" w:firstLine="482" w:firstLineChars="200"/>
        <w:rPr>
          <w:rFonts w:hint="eastAsia" w:ascii="宋体" w:hAnsi="宋体"/>
          <w:b/>
          <w:bCs/>
          <w:color w:val="auto"/>
          <w:kern w:val="0"/>
          <w:sz w:val="24"/>
          <w:szCs w:val="24"/>
        </w:rPr>
      </w:pPr>
      <w:r>
        <w:rPr>
          <w:rFonts w:ascii="宋体" w:hAnsi="宋体"/>
          <w:b/>
          <w:bCs/>
          <w:color w:val="auto"/>
          <w:kern w:val="0"/>
          <w:sz w:val="24"/>
          <w:szCs w:val="24"/>
        </w:rPr>
        <w:t>23.</w:t>
      </w:r>
      <w:r>
        <w:rPr>
          <w:rFonts w:hint="eastAsia" w:ascii="宋体" w:hAnsi="宋体"/>
          <w:b/>
          <w:bCs/>
          <w:color w:val="auto"/>
          <w:kern w:val="0"/>
          <w:sz w:val="24"/>
          <w:szCs w:val="24"/>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000000"/>
          <w:sz w:val="24"/>
          <w:highlight w:val="none"/>
          <w:lang w:eastAsia="zh-CN"/>
        </w:rPr>
      </w:pPr>
      <w:r>
        <w:rPr>
          <w:rFonts w:hint="eastAsia" w:ascii="宋体" w:hAnsi="宋体" w:cs="Times New Roman"/>
          <w:color w:val="auto"/>
          <w:sz w:val="24"/>
          <w:szCs w:val="24"/>
          <w:lang w:val="en-US" w:eastAsia="zh-CN"/>
        </w:rPr>
        <w:t>23.1</w:t>
      </w:r>
      <w:r>
        <w:rPr>
          <w:rFonts w:hint="eastAsia" w:ascii="宋体" w:hAnsi="宋体"/>
          <w:color w:val="000000"/>
          <w:sz w:val="24"/>
          <w:highlight w:val="none"/>
          <w:lang w:eastAsia="zh-CN"/>
        </w:rPr>
        <w:t>投标人</w:t>
      </w:r>
      <w:r>
        <w:rPr>
          <w:rFonts w:hint="eastAsia" w:ascii="宋体" w:hAnsi="宋体"/>
          <w:color w:val="000000"/>
          <w:sz w:val="24"/>
          <w:highlight w:val="none"/>
        </w:rPr>
        <w:t>应具</w:t>
      </w:r>
      <w:r>
        <w:rPr>
          <w:rFonts w:hint="eastAsia" w:ascii="宋体" w:hAnsi="宋体"/>
          <w:color w:val="000000"/>
          <w:sz w:val="24"/>
          <w:highlight w:val="none"/>
          <w:lang w:val="en-US" w:eastAsia="zh-CN"/>
        </w:rPr>
        <w:t>备</w:t>
      </w:r>
      <w:r>
        <w:rPr>
          <w:rFonts w:hint="eastAsia" w:ascii="宋体" w:hAnsi="宋体"/>
          <w:color w:val="000000"/>
          <w:sz w:val="24"/>
          <w:highlight w:val="none"/>
        </w:rPr>
        <w:t>独立法人资格的</w:t>
      </w:r>
      <w:r>
        <w:rPr>
          <w:rFonts w:hint="eastAsia" w:ascii="宋体" w:hAnsi="宋体"/>
          <w:color w:val="000000"/>
          <w:sz w:val="24"/>
          <w:highlight w:val="none"/>
          <w:lang w:val="en-US" w:eastAsia="zh-CN"/>
        </w:rPr>
        <w:t>建筑企业</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并</w:t>
      </w:r>
      <w:r>
        <w:rPr>
          <w:rFonts w:hint="eastAsia" w:ascii="宋体" w:hAnsi="宋体"/>
          <w:color w:val="000000"/>
          <w:sz w:val="24"/>
          <w:szCs w:val="24"/>
          <w:highlight w:val="none"/>
        </w:rPr>
        <w:t>具有有效的建筑施工企业</w:t>
      </w:r>
      <w:r>
        <w:rPr>
          <w:rFonts w:hint="eastAsia" w:ascii="宋体" w:hAnsi="宋体"/>
          <w:color w:val="000000"/>
          <w:sz w:val="24"/>
          <w:szCs w:val="24"/>
          <w:highlight w:val="none"/>
          <w:u w:val="none"/>
        </w:rPr>
        <w:t>安全生产许可证</w:t>
      </w:r>
      <w:r>
        <w:rPr>
          <w:rFonts w:hint="eastAsia" w:ascii="宋体" w:hAnsi="宋体"/>
          <w:color w:val="000000"/>
          <w:sz w:val="24"/>
          <w:highlight w:val="none"/>
        </w:rPr>
        <w:t>（</w:t>
      </w:r>
      <w:r>
        <w:rPr>
          <w:rFonts w:hint="eastAsia" w:ascii="宋体" w:hAnsi="宋体"/>
          <w:color w:val="000000"/>
          <w:sz w:val="24"/>
          <w:highlight w:val="none"/>
          <w:lang w:val="en-US" w:eastAsia="zh-CN"/>
        </w:rPr>
        <w:t>须</w:t>
      </w:r>
      <w:r>
        <w:rPr>
          <w:rFonts w:hint="eastAsia" w:ascii="宋体" w:hAnsi="宋体"/>
          <w:color w:val="000000"/>
          <w:sz w:val="24"/>
          <w:highlight w:val="none"/>
        </w:rPr>
        <w:t>提供</w:t>
      </w:r>
      <w:r>
        <w:rPr>
          <w:rFonts w:hint="eastAsia"/>
          <w:color w:val="000000"/>
          <w:sz w:val="24"/>
          <w:highlight w:val="none"/>
        </w:rPr>
        <w:t>合格</w:t>
      </w:r>
      <w:r>
        <w:rPr>
          <w:rFonts w:hint="eastAsia"/>
          <w:color w:val="000000"/>
          <w:sz w:val="24"/>
          <w:highlight w:val="none"/>
          <w:lang w:val="en-US" w:eastAsia="zh-CN"/>
        </w:rPr>
        <w:t>有效的</w:t>
      </w:r>
      <w:r>
        <w:rPr>
          <w:rFonts w:hint="eastAsia" w:ascii="宋体" w:hAnsi="宋体"/>
          <w:color w:val="000000"/>
          <w:sz w:val="24"/>
          <w:highlight w:val="none"/>
        </w:rPr>
        <w:t>营业执照</w:t>
      </w:r>
      <w:r>
        <w:rPr>
          <w:rFonts w:hint="eastAsia" w:ascii="宋体" w:hAnsi="宋体"/>
          <w:color w:val="000000"/>
          <w:sz w:val="24"/>
          <w:highlight w:val="none"/>
          <w:lang w:val="en-US" w:eastAsia="zh-CN"/>
        </w:rPr>
        <w:t>及</w:t>
      </w:r>
      <w:r>
        <w:rPr>
          <w:rFonts w:hint="eastAsia" w:ascii="宋体" w:hAnsi="宋体"/>
          <w:color w:val="000000"/>
          <w:sz w:val="24"/>
          <w:szCs w:val="24"/>
          <w:highlight w:val="none"/>
        </w:rPr>
        <w:t>企业</w:t>
      </w:r>
      <w:r>
        <w:rPr>
          <w:rFonts w:hint="eastAsia" w:ascii="宋体" w:hAnsi="宋体"/>
          <w:color w:val="000000"/>
          <w:sz w:val="24"/>
          <w:szCs w:val="24"/>
          <w:highlight w:val="none"/>
          <w:u w:val="none"/>
        </w:rPr>
        <w:t>安全生产许可证</w:t>
      </w:r>
      <w:r>
        <w:rPr>
          <w:rFonts w:hint="eastAsia" w:ascii="宋体" w:hAnsi="宋体"/>
          <w:color w:val="000000"/>
          <w:sz w:val="24"/>
          <w:highlight w:val="none"/>
        </w:rPr>
        <w:t>复印件</w:t>
      </w:r>
      <w:r>
        <w:rPr>
          <w:rFonts w:hint="eastAsia" w:ascii="宋体" w:hAnsi="宋体"/>
          <w:color w:val="000000"/>
          <w:sz w:val="24"/>
          <w:highlight w:val="none"/>
          <w:lang w:val="en-US" w:eastAsia="zh-CN"/>
        </w:rPr>
        <w:t>并加盖公章</w:t>
      </w:r>
      <w:r>
        <w:rPr>
          <w:rFonts w:hint="eastAsia" w:ascii="宋体" w:hAnsi="宋体"/>
          <w:color w:val="000000"/>
          <w:sz w:val="24"/>
          <w:highlight w:val="none"/>
        </w:rPr>
        <w:t>）</w:t>
      </w:r>
      <w:r>
        <w:rPr>
          <w:rFonts w:hint="eastAsia" w:ascii="宋体" w:hAnsi="宋体"/>
          <w:color w:val="000000"/>
          <w:sz w:val="24"/>
          <w:highlight w:val="none"/>
          <w:lang w:eastAsia="zh-CN"/>
        </w:rPr>
        <w:t>。</w:t>
      </w:r>
    </w:p>
    <w:p>
      <w:pPr>
        <w:spacing w:line="440" w:lineRule="exact"/>
        <w:ind w:left="0" w:leftChars="0" w:firstLine="480" w:firstLineChars="200"/>
        <w:rPr>
          <w:rFonts w:hint="eastAsia" w:eastAsia="宋体;SimSun"/>
          <w:color w:val="000000"/>
          <w:highlight w:val="none"/>
          <w:lang w:eastAsia="zh-CN"/>
        </w:rPr>
      </w:pPr>
      <w:r>
        <w:rPr>
          <w:rFonts w:hint="eastAsia" w:ascii="宋体" w:hAnsi="宋体" w:cs="Times New Roman"/>
          <w:color w:val="auto"/>
          <w:sz w:val="24"/>
          <w:szCs w:val="24"/>
          <w:lang w:val="en-US" w:eastAsia="zh-CN"/>
        </w:rPr>
        <w:t>23.2</w:t>
      </w:r>
      <w:r>
        <w:rPr>
          <w:rFonts w:hint="eastAsia" w:ascii="宋体" w:hAnsi="宋体"/>
          <w:color w:val="000000"/>
          <w:sz w:val="24"/>
          <w:highlight w:val="none"/>
          <w:lang w:eastAsia="zh-CN"/>
        </w:rPr>
        <w:t>投标人</w:t>
      </w:r>
      <w:r>
        <w:rPr>
          <w:rFonts w:hint="eastAsia" w:ascii="宋体" w:hAnsi="宋体"/>
          <w:color w:val="000000"/>
          <w:sz w:val="24"/>
          <w:highlight w:val="none"/>
        </w:rPr>
        <w:t>应</w:t>
      </w:r>
      <w:r>
        <w:rPr>
          <w:rFonts w:hint="eastAsia" w:ascii="宋体" w:hAnsi="宋体"/>
          <w:color w:val="000000"/>
          <w:sz w:val="24"/>
          <w:szCs w:val="24"/>
          <w:highlight w:val="none"/>
        </w:rPr>
        <w:t>具有</w:t>
      </w:r>
      <w:r>
        <w:rPr>
          <w:rFonts w:hint="eastAsia" w:ascii="宋体" w:hAnsi="宋体" w:cs="Times New Roman"/>
          <w:color w:val="000000"/>
          <w:kern w:val="2"/>
          <w:sz w:val="24"/>
          <w:szCs w:val="24"/>
          <w:highlight w:val="none"/>
          <w:u w:val="none"/>
          <w:lang w:val="en-US" w:eastAsia="zh-CN" w:bidi="ar"/>
        </w:rPr>
        <w:t>房屋建筑工程</w:t>
      </w:r>
      <w:r>
        <w:rPr>
          <w:rFonts w:hint="eastAsia" w:ascii="宋体" w:hAnsi="宋体" w:eastAsia="宋体;SimSun" w:cs="Times New Roman"/>
          <w:color w:val="000000"/>
          <w:kern w:val="2"/>
          <w:sz w:val="24"/>
          <w:szCs w:val="24"/>
          <w:highlight w:val="none"/>
          <w:u w:val="none"/>
          <w:lang w:val="en-US" w:eastAsia="zh-CN" w:bidi="ar"/>
        </w:rPr>
        <w:t>施工总承包</w:t>
      </w:r>
      <w:r>
        <w:rPr>
          <w:rFonts w:hint="eastAsia" w:ascii="宋体" w:hAnsi="宋体" w:eastAsia="宋体;SimSun" w:cs="Times New Roman"/>
          <w:color w:val="0000FF"/>
          <w:kern w:val="2"/>
          <w:sz w:val="24"/>
          <w:szCs w:val="24"/>
          <w:highlight w:val="none"/>
          <w:u w:val="none"/>
          <w:lang w:val="en-US" w:eastAsia="zh-CN" w:bidi="ar"/>
        </w:rPr>
        <w:t>叁级</w:t>
      </w:r>
      <w:r>
        <w:rPr>
          <w:rFonts w:hint="eastAsia" w:ascii="宋体" w:hAnsi="宋体" w:cs="Times New Roman"/>
          <w:color w:val="000000"/>
          <w:kern w:val="2"/>
          <w:sz w:val="24"/>
          <w:szCs w:val="24"/>
          <w:highlight w:val="none"/>
          <w:u w:val="none"/>
          <w:lang w:val="en-US" w:eastAsia="zh-CN" w:bidi="ar"/>
        </w:rPr>
        <w:t>或</w:t>
      </w:r>
      <w:r>
        <w:rPr>
          <w:rFonts w:hint="eastAsia" w:ascii="宋体" w:hAnsi="宋体" w:eastAsia="宋体;SimSun" w:cs="Times New Roman"/>
          <w:color w:val="000000"/>
          <w:kern w:val="2"/>
          <w:sz w:val="24"/>
          <w:szCs w:val="24"/>
          <w:highlight w:val="none"/>
          <w:u w:val="none"/>
          <w:lang w:val="en-US" w:eastAsia="zh-CN" w:bidi="ar"/>
        </w:rPr>
        <w:t>及以上</w:t>
      </w:r>
      <w:r>
        <w:rPr>
          <w:rFonts w:hint="eastAsia" w:ascii="宋体" w:hAnsi="宋体"/>
          <w:color w:val="000000"/>
          <w:sz w:val="24"/>
          <w:szCs w:val="24"/>
          <w:highlight w:val="none"/>
        </w:rPr>
        <w:t>资质</w:t>
      </w:r>
      <w:r>
        <w:rPr>
          <w:rFonts w:hint="eastAsia" w:ascii="宋体" w:hAnsi="宋体"/>
          <w:color w:val="000000"/>
          <w:sz w:val="24"/>
          <w:highlight w:val="none"/>
        </w:rPr>
        <w:t>（</w:t>
      </w:r>
      <w:r>
        <w:rPr>
          <w:rFonts w:hint="eastAsia" w:ascii="宋体" w:hAnsi="宋体"/>
          <w:color w:val="000000"/>
          <w:sz w:val="24"/>
          <w:highlight w:val="none"/>
          <w:lang w:val="en-US" w:eastAsia="zh-CN"/>
        </w:rPr>
        <w:t>须</w:t>
      </w:r>
      <w:r>
        <w:rPr>
          <w:rFonts w:hint="eastAsia" w:ascii="宋体" w:hAnsi="宋体"/>
          <w:color w:val="000000"/>
          <w:sz w:val="24"/>
          <w:highlight w:val="none"/>
        </w:rPr>
        <w:t>提供</w:t>
      </w:r>
      <w:r>
        <w:rPr>
          <w:rFonts w:hint="eastAsia"/>
          <w:color w:val="000000"/>
          <w:sz w:val="24"/>
          <w:highlight w:val="none"/>
        </w:rPr>
        <w:t>合格</w:t>
      </w:r>
      <w:r>
        <w:rPr>
          <w:rFonts w:hint="eastAsia"/>
          <w:color w:val="000000"/>
          <w:sz w:val="24"/>
          <w:highlight w:val="none"/>
          <w:lang w:val="en-US" w:eastAsia="zh-CN"/>
        </w:rPr>
        <w:t>有效的资质证书</w:t>
      </w:r>
      <w:r>
        <w:rPr>
          <w:rFonts w:hint="eastAsia" w:ascii="宋体" w:hAnsi="宋体"/>
          <w:color w:val="000000"/>
          <w:sz w:val="24"/>
          <w:highlight w:val="none"/>
        </w:rPr>
        <w:t>复印件</w:t>
      </w:r>
      <w:r>
        <w:rPr>
          <w:rFonts w:hint="eastAsia" w:ascii="宋体" w:hAnsi="宋体"/>
          <w:color w:val="000000"/>
          <w:sz w:val="24"/>
          <w:highlight w:val="none"/>
          <w:lang w:val="en-US" w:eastAsia="zh-CN"/>
        </w:rPr>
        <w:t>并加盖公章</w:t>
      </w:r>
      <w:r>
        <w:rPr>
          <w:rFonts w:hint="eastAsia" w:ascii="宋体" w:hAnsi="宋体"/>
          <w:color w:val="000000"/>
          <w:sz w:val="24"/>
          <w:highlight w:val="none"/>
        </w:rPr>
        <w:t>）</w:t>
      </w:r>
      <w:r>
        <w:rPr>
          <w:rFonts w:hint="eastAsia" w:ascii="宋体" w:hAnsi="宋体"/>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000000"/>
          <w:sz w:val="24"/>
          <w:highlight w:val="none"/>
          <w:lang w:val="en-US" w:eastAsia="zh-CN"/>
        </w:rPr>
      </w:pPr>
      <w:r>
        <w:rPr>
          <w:rFonts w:hint="eastAsia"/>
          <w:lang w:val="en-US" w:eastAsia="zh-CN"/>
        </w:rPr>
        <w:t xml:space="preserve"> </w:t>
      </w:r>
      <w:r>
        <w:rPr>
          <w:rFonts w:hint="eastAsia" w:ascii="宋体" w:hAnsi="宋体" w:cs="Times New Roman"/>
          <w:color w:val="auto"/>
          <w:sz w:val="24"/>
          <w:szCs w:val="24"/>
          <w:lang w:val="en-US" w:eastAsia="zh-CN"/>
        </w:rPr>
        <w:t>23.3投标人</w:t>
      </w:r>
      <w:r>
        <w:rPr>
          <w:rFonts w:hint="eastAsia"/>
          <w:color w:val="000000"/>
          <w:kern w:val="0"/>
          <w:sz w:val="24"/>
          <w:szCs w:val="24"/>
          <w:highlight w:val="none"/>
        </w:rPr>
        <w:t>已按</w:t>
      </w:r>
      <w:r>
        <w:rPr>
          <w:rFonts w:hint="eastAsia"/>
          <w:color w:val="000000"/>
          <w:kern w:val="0"/>
          <w:sz w:val="24"/>
          <w:szCs w:val="24"/>
          <w:highlight w:val="none"/>
          <w:lang w:eastAsia="zh-CN"/>
        </w:rPr>
        <w:t>招标</w:t>
      </w:r>
      <w:r>
        <w:rPr>
          <w:rFonts w:hint="eastAsia"/>
          <w:color w:val="000000"/>
          <w:kern w:val="0"/>
          <w:sz w:val="24"/>
          <w:szCs w:val="24"/>
          <w:highlight w:val="none"/>
        </w:rPr>
        <w:t>文件中规定递交了</w:t>
      </w:r>
      <w:r>
        <w:rPr>
          <w:rFonts w:hint="eastAsia"/>
          <w:color w:val="000000"/>
          <w:kern w:val="0"/>
          <w:sz w:val="24"/>
          <w:szCs w:val="24"/>
          <w:highlight w:val="none"/>
          <w:lang w:eastAsia="zh-CN"/>
        </w:rPr>
        <w:t>投标</w:t>
      </w:r>
      <w:r>
        <w:rPr>
          <w:rFonts w:hint="eastAsia"/>
          <w:color w:val="000000"/>
          <w:kern w:val="0"/>
          <w:sz w:val="24"/>
          <w:szCs w:val="24"/>
          <w:highlight w:val="none"/>
        </w:rPr>
        <w:t>保证金，并将</w:t>
      </w:r>
      <w:r>
        <w:rPr>
          <w:rFonts w:hint="eastAsia"/>
          <w:color w:val="000000"/>
          <w:kern w:val="0"/>
          <w:sz w:val="24"/>
          <w:szCs w:val="24"/>
          <w:highlight w:val="none"/>
          <w:lang w:eastAsia="zh-CN"/>
        </w:rPr>
        <w:t>投标</w:t>
      </w:r>
      <w:r>
        <w:rPr>
          <w:rFonts w:hint="eastAsia"/>
          <w:color w:val="000000"/>
          <w:kern w:val="0"/>
          <w:sz w:val="24"/>
          <w:szCs w:val="24"/>
          <w:highlight w:val="none"/>
        </w:rPr>
        <w:t>保证金缴交凭证（银行受理回单）原件或复印件装订在资格后审申请书中</w:t>
      </w:r>
      <w:r>
        <w:rPr>
          <w:rFonts w:hint="eastAsia" w:ascii="宋体" w:hAnsi="宋体" w:cs="Times New Roman"/>
          <w:color w:val="000000"/>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lang w:eastAsia="zh-CN"/>
        </w:rPr>
      </w:pPr>
      <w:r>
        <w:rPr>
          <w:rFonts w:hint="eastAsia" w:ascii="宋体" w:hAnsi="宋体" w:cs="Times New Roman"/>
          <w:color w:val="auto"/>
          <w:sz w:val="24"/>
          <w:szCs w:val="24"/>
          <w:lang w:val="en-US" w:eastAsia="zh-CN"/>
        </w:rPr>
        <w:t>23.4</w:t>
      </w:r>
      <w:r>
        <w:rPr>
          <w:rFonts w:hint="eastAsia" w:ascii="宋体" w:hAnsi="宋体" w:cs="Times New Roman"/>
          <w:color w:val="0000FF"/>
          <w:sz w:val="24"/>
          <w:szCs w:val="24"/>
          <w:lang w:eastAsia="zh-CN"/>
        </w:rPr>
        <w:t>投标人</w:t>
      </w:r>
      <w:r>
        <w:rPr>
          <w:rFonts w:hint="eastAsia" w:ascii="宋体" w:hAnsi="宋体" w:cs="Times New Roman"/>
          <w:color w:val="0000FF"/>
          <w:sz w:val="24"/>
          <w:szCs w:val="24"/>
          <w:lang w:val="en-US" w:eastAsia="zh-CN"/>
        </w:rPr>
        <w:t>须提供</w:t>
      </w:r>
      <w:r>
        <w:rPr>
          <w:rFonts w:hint="eastAsia" w:ascii="宋体" w:hAnsi="宋体" w:cs="Times New Roman"/>
          <w:b/>
          <w:bCs/>
          <w:color w:val="0000FF"/>
          <w:sz w:val="24"/>
          <w:szCs w:val="24"/>
          <w:lang w:val="en-US" w:eastAsia="zh-CN"/>
        </w:rPr>
        <w:t>一</w:t>
      </w:r>
      <w:r>
        <w:rPr>
          <w:rFonts w:hint="eastAsia" w:ascii="宋体" w:hAnsi="宋体" w:cs="Times New Roman"/>
          <w:b/>
          <w:bCs/>
          <w:color w:val="0000FF"/>
          <w:sz w:val="24"/>
          <w:szCs w:val="24"/>
        </w:rPr>
        <w:t>个</w:t>
      </w:r>
      <w:r>
        <w:rPr>
          <w:rFonts w:hint="eastAsia" w:ascii="宋体" w:hAnsi="宋体" w:cs="Times New Roman"/>
          <w:b/>
          <w:bCs/>
          <w:color w:val="0000FF"/>
          <w:sz w:val="24"/>
          <w:szCs w:val="24"/>
          <w:lang w:val="en-US" w:eastAsia="zh-CN"/>
        </w:rPr>
        <w:t>近三年（</w:t>
      </w:r>
      <w:r>
        <w:rPr>
          <w:rFonts w:hint="eastAsia" w:ascii="宋体" w:hAnsi="宋体" w:cs="Times New Roman"/>
          <w:color w:val="0000FF"/>
          <w:sz w:val="24"/>
          <w:szCs w:val="24"/>
          <w:lang w:val="en-US" w:eastAsia="zh-CN"/>
        </w:rPr>
        <w:t>2019年11月1日至今）</w:t>
      </w:r>
      <w:r>
        <w:rPr>
          <w:rFonts w:hint="eastAsia" w:ascii="宋体" w:hAnsi="宋体" w:cs="Times New Roman"/>
          <w:color w:val="0000FF"/>
          <w:sz w:val="24"/>
          <w:szCs w:val="24"/>
        </w:rPr>
        <w:t>竣工验收合</w:t>
      </w:r>
      <w:r>
        <w:rPr>
          <w:rFonts w:hint="eastAsia" w:ascii="宋体" w:hAnsi="宋体" w:cs="Times New Roman"/>
          <w:color w:val="0000FF"/>
          <w:sz w:val="24"/>
          <w:szCs w:val="24"/>
          <w:lang w:val="en-US" w:eastAsia="zh-CN"/>
        </w:rPr>
        <w:t>格且造价大于人民币</w:t>
      </w:r>
      <w:r>
        <w:rPr>
          <w:rFonts w:hint="eastAsia" w:ascii="宋体" w:hAnsi="宋体" w:cs="Times New Roman"/>
          <w:color w:val="0000FF"/>
          <w:sz w:val="24"/>
          <w:szCs w:val="24"/>
          <w:highlight w:val="none"/>
          <w:lang w:val="en-US" w:eastAsia="zh-CN"/>
        </w:rPr>
        <w:t>200万元</w:t>
      </w:r>
      <w:r>
        <w:rPr>
          <w:rFonts w:hint="eastAsia" w:ascii="宋体" w:hAnsi="宋体" w:cs="Times New Roman"/>
          <w:color w:val="0000FF"/>
          <w:sz w:val="24"/>
          <w:szCs w:val="24"/>
          <w:lang w:val="en-US" w:eastAsia="zh-CN"/>
        </w:rPr>
        <w:t>的类似工程业绩。</w:t>
      </w:r>
      <w:r>
        <w:rPr>
          <w:rFonts w:hint="eastAsia" w:ascii="宋体" w:hAnsi="宋体" w:cs="Times New Roman"/>
          <w:color w:val="auto"/>
          <w:sz w:val="24"/>
          <w:szCs w:val="24"/>
          <w:lang w:eastAsia="zh-CN"/>
        </w:rPr>
        <w:t>投标人</w:t>
      </w:r>
      <w:r>
        <w:rPr>
          <w:rFonts w:hint="eastAsia" w:ascii="宋体" w:hAnsi="宋体" w:cs="Times New Roman"/>
          <w:color w:val="auto"/>
          <w:sz w:val="24"/>
          <w:szCs w:val="24"/>
        </w:rPr>
        <w:t>应当提供施工合同</w:t>
      </w:r>
      <w:r>
        <w:rPr>
          <w:rFonts w:hint="eastAsia" w:ascii="宋体" w:hAnsi="宋体" w:cs="Times New Roman"/>
          <w:color w:val="auto"/>
          <w:sz w:val="24"/>
          <w:szCs w:val="24"/>
          <w:lang w:eastAsia="zh-CN"/>
        </w:rPr>
        <w:t>、</w:t>
      </w:r>
      <w:r>
        <w:rPr>
          <w:rFonts w:hint="eastAsia" w:ascii="宋体" w:hAnsi="宋体" w:cs="Times New Roman"/>
          <w:color w:val="auto"/>
          <w:sz w:val="24"/>
          <w:szCs w:val="24"/>
        </w:rPr>
        <w:t>验收报告复印件（须加盖公章）等证明材料</w:t>
      </w:r>
      <w:r>
        <w:rPr>
          <w:rFonts w:hint="eastAsia" w:ascii="宋体" w:hAnsi="宋体" w:cs="Times New Roman"/>
          <w:color w:val="auto"/>
          <w:sz w:val="24"/>
          <w:szCs w:val="24"/>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0000FF"/>
          <w:kern w:val="2"/>
          <w:sz w:val="24"/>
          <w:szCs w:val="24"/>
          <w:lang w:val="en-US" w:eastAsia="zh-CN" w:bidi="ar-SA"/>
        </w:rPr>
        <w:t>主要为室外工程施工。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pPr>
        <w:numPr>
          <w:ilvl w:val="0"/>
          <w:numId w:val="0"/>
        </w:numPr>
        <w:spacing w:line="500" w:lineRule="exact"/>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23.5</w:t>
      </w:r>
      <w:r>
        <w:rPr>
          <w:rFonts w:hint="eastAsia" w:ascii="宋体" w:hAnsi="宋体"/>
          <w:color w:val="000000"/>
          <w:sz w:val="24"/>
          <w:szCs w:val="24"/>
          <w:highlight w:val="none"/>
        </w:rPr>
        <w:t>项目管理班子配备</w:t>
      </w:r>
      <w:r>
        <w:rPr>
          <w:rFonts w:hint="eastAsia" w:ascii="宋体" w:hAnsi="宋体"/>
          <w:color w:val="000000"/>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0000FF"/>
          <w:sz w:val="24"/>
          <w:szCs w:val="24"/>
          <w:highlight w:val="none"/>
          <w:u w:val="single"/>
          <w:lang w:eastAsia="zh-CN"/>
        </w:rPr>
      </w:pPr>
      <w:r>
        <w:rPr>
          <w:rFonts w:hint="eastAsia" w:ascii="宋体" w:hAnsi="宋体"/>
          <w:color w:val="0000FF"/>
          <w:sz w:val="24"/>
          <w:szCs w:val="24"/>
          <w:highlight w:val="none"/>
          <w:u w:val="single"/>
          <w:lang w:eastAsia="zh-CN"/>
        </w:rPr>
        <w:t>（</w:t>
      </w:r>
      <w:r>
        <w:rPr>
          <w:rFonts w:hint="eastAsia" w:ascii="宋体" w:hAnsi="宋体"/>
          <w:color w:val="0000FF"/>
          <w:sz w:val="24"/>
          <w:szCs w:val="24"/>
          <w:highlight w:val="none"/>
          <w:u w:val="single"/>
          <w:lang w:val="en-US" w:eastAsia="zh-CN"/>
        </w:rPr>
        <w:t>1）</w:t>
      </w:r>
      <w:r>
        <w:rPr>
          <w:rFonts w:hint="eastAsia" w:ascii="宋体" w:hAnsi="宋体"/>
          <w:color w:val="0000FF"/>
          <w:sz w:val="24"/>
          <w:szCs w:val="24"/>
          <w:highlight w:val="none"/>
          <w:u w:val="single"/>
        </w:rPr>
        <w:t>项目经理</w:t>
      </w:r>
      <w:r>
        <w:rPr>
          <w:rFonts w:hint="eastAsia" w:ascii="宋体" w:hAnsi="宋体"/>
          <w:color w:val="0000FF"/>
          <w:sz w:val="24"/>
          <w:szCs w:val="24"/>
          <w:highlight w:val="none"/>
          <w:u w:val="single"/>
          <w:lang w:val="en-US" w:eastAsia="zh-CN"/>
        </w:rPr>
        <w:t>1名，具</w:t>
      </w:r>
      <w:r>
        <w:rPr>
          <w:rFonts w:hint="eastAsia" w:ascii="宋体" w:hAnsi="宋体"/>
          <w:color w:val="0000FF"/>
          <w:sz w:val="24"/>
          <w:szCs w:val="24"/>
          <w:highlight w:val="none"/>
          <w:u w:val="single"/>
        </w:rPr>
        <w:t>有</w:t>
      </w:r>
      <w:r>
        <w:rPr>
          <w:rFonts w:hint="eastAsia" w:ascii="宋体" w:hAnsi="宋体"/>
          <w:color w:val="0000FF"/>
          <w:sz w:val="24"/>
          <w:szCs w:val="24"/>
          <w:highlight w:val="none"/>
          <w:u w:val="single"/>
          <w:lang w:val="en-US" w:eastAsia="zh-CN"/>
        </w:rPr>
        <w:t>中华人民共和国</w:t>
      </w:r>
      <w:r>
        <w:rPr>
          <w:rFonts w:hint="eastAsia" w:ascii="宋体" w:hAnsi="宋体"/>
          <w:color w:val="0000FF"/>
          <w:sz w:val="24"/>
          <w:szCs w:val="24"/>
          <w:highlight w:val="none"/>
          <w:u w:val="single"/>
        </w:rPr>
        <w:t>建设部颁发的</w:t>
      </w:r>
      <w:r>
        <w:rPr>
          <w:rFonts w:hint="eastAsia" w:ascii="宋体" w:hAnsi="宋体"/>
          <w:color w:val="0000FF"/>
          <w:sz w:val="24"/>
          <w:szCs w:val="24"/>
          <w:highlight w:val="none"/>
          <w:u w:val="single"/>
          <w:lang w:val="en-US" w:eastAsia="zh-CN"/>
        </w:rPr>
        <w:t>房屋</w:t>
      </w:r>
      <w:r>
        <w:rPr>
          <w:rFonts w:hint="eastAsia" w:ascii="宋体" w:hAnsi="宋体"/>
          <w:color w:val="0000FF"/>
          <w:sz w:val="24"/>
          <w:szCs w:val="24"/>
          <w:highlight w:val="none"/>
          <w:u w:val="single"/>
        </w:rPr>
        <w:t>专业的</w:t>
      </w:r>
      <w:r>
        <w:rPr>
          <w:rFonts w:hint="eastAsia" w:ascii="宋体" w:hAnsi="宋体"/>
          <w:color w:val="0000FF"/>
          <w:sz w:val="24"/>
          <w:szCs w:val="24"/>
          <w:highlight w:val="none"/>
          <w:u w:val="single"/>
          <w:lang w:eastAsia="zh-CN"/>
        </w:rPr>
        <w:t>二级建造师</w:t>
      </w:r>
      <w:r>
        <w:rPr>
          <w:rFonts w:hint="eastAsia" w:ascii="宋体" w:hAnsi="宋体"/>
          <w:color w:val="0000FF"/>
          <w:sz w:val="24"/>
          <w:szCs w:val="24"/>
          <w:highlight w:val="none"/>
          <w:u w:val="single"/>
        </w:rPr>
        <w:t>资质且具有安全生产B证</w:t>
      </w:r>
      <w:r>
        <w:rPr>
          <w:rFonts w:hint="eastAsia" w:ascii="宋体" w:hAnsi="宋体"/>
          <w:color w:val="0000FF"/>
          <w:sz w:val="24"/>
          <w:szCs w:val="24"/>
          <w:highlight w:val="none"/>
          <w:u w:val="single"/>
          <w:lang w:eastAsia="zh-CN"/>
        </w:rPr>
        <w:t>，</w:t>
      </w:r>
      <w:r>
        <w:rPr>
          <w:rFonts w:hint="eastAsia" w:ascii="宋体" w:hAnsi="宋体"/>
          <w:color w:val="0000FF"/>
          <w:sz w:val="24"/>
          <w:szCs w:val="24"/>
          <w:highlight w:val="none"/>
          <w:u w:val="single"/>
          <w:lang w:val="en-US" w:eastAsia="zh-CN"/>
        </w:rPr>
        <w:t>同时</w:t>
      </w:r>
      <w:r>
        <w:rPr>
          <w:rFonts w:hint="eastAsia" w:ascii="宋体" w:hAnsi="宋体"/>
          <w:color w:val="0000FF"/>
          <w:sz w:val="24"/>
          <w:szCs w:val="24"/>
          <w:highlight w:val="none"/>
          <w:u w:val="single"/>
        </w:rPr>
        <w:t>具有</w:t>
      </w:r>
      <w:r>
        <w:rPr>
          <w:rFonts w:hint="eastAsia" w:ascii="宋体" w:hAnsi="宋体"/>
          <w:color w:val="0000FF"/>
          <w:sz w:val="24"/>
          <w:szCs w:val="24"/>
          <w:highlight w:val="none"/>
          <w:u w:val="single"/>
          <w:lang w:val="en-US" w:eastAsia="zh-CN"/>
        </w:rPr>
        <w:t>中</w:t>
      </w:r>
      <w:r>
        <w:rPr>
          <w:rFonts w:hint="eastAsia" w:ascii="宋体" w:hAnsi="宋体"/>
          <w:color w:val="0000FF"/>
          <w:sz w:val="24"/>
          <w:szCs w:val="24"/>
          <w:highlight w:val="none"/>
          <w:u w:val="single"/>
        </w:rPr>
        <w:t>级</w:t>
      </w:r>
      <w:r>
        <w:rPr>
          <w:rFonts w:hint="eastAsia" w:ascii="宋体" w:hAnsi="宋体"/>
          <w:color w:val="0000FF"/>
          <w:sz w:val="24"/>
          <w:szCs w:val="24"/>
          <w:highlight w:val="none"/>
          <w:u w:val="single"/>
          <w:lang w:val="en-US" w:eastAsia="zh-CN"/>
        </w:rPr>
        <w:t>或及以上</w:t>
      </w:r>
      <w:r>
        <w:rPr>
          <w:rFonts w:hint="eastAsia" w:ascii="宋体" w:hAnsi="宋体"/>
          <w:color w:val="0000FF"/>
          <w:sz w:val="24"/>
          <w:szCs w:val="24"/>
          <w:highlight w:val="none"/>
          <w:u w:val="single"/>
        </w:rPr>
        <w:t>工程师职称</w:t>
      </w:r>
      <w:r>
        <w:rPr>
          <w:rFonts w:hint="eastAsia" w:ascii="宋体" w:hAnsi="宋体"/>
          <w:color w:val="0000FF"/>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0000FF"/>
          <w:sz w:val="24"/>
          <w:szCs w:val="24"/>
          <w:highlight w:val="none"/>
          <w:u w:val="single"/>
          <w:lang w:val="en-US" w:eastAsia="zh-CN"/>
        </w:rPr>
      </w:pPr>
      <w:r>
        <w:rPr>
          <w:rFonts w:hint="eastAsia" w:ascii="宋体" w:hAnsi="宋体"/>
          <w:color w:val="0000FF"/>
          <w:sz w:val="24"/>
          <w:szCs w:val="24"/>
          <w:highlight w:val="none"/>
          <w:u w:val="single"/>
          <w:lang w:val="en-US" w:eastAsia="zh-CN"/>
        </w:rPr>
        <w:t>（2）技术负责人1名，具有中级或及以上</w:t>
      </w:r>
      <w:r>
        <w:rPr>
          <w:rFonts w:hint="eastAsia" w:ascii="宋体" w:hAnsi="宋体"/>
          <w:color w:val="0000FF"/>
          <w:sz w:val="24"/>
          <w:szCs w:val="24"/>
          <w:highlight w:val="none"/>
          <w:u w:val="single"/>
        </w:rPr>
        <w:t>工程师职称</w:t>
      </w:r>
      <w:r>
        <w:rPr>
          <w:rFonts w:hint="eastAsia" w:ascii="宋体" w:hAnsi="宋体"/>
          <w:color w:val="0000FF"/>
          <w:sz w:val="24"/>
          <w:szCs w:val="24"/>
          <w:highlight w:val="none"/>
          <w:u w:val="single"/>
          <w:lang w:val="en-US" w:eastAsia="zh-CN"/>
        </w:rPr>
        <w:t>（专业要求为房屋工程相关专业）。</w:t>
      </w:r>
    </w:p>
    <w:p>
      <w:pPr>
        <w:numPr>
          <w:ilvl w:val="0"/>
          <w:numId w:val="0"/>
        </w:numPr>
        <w:spacing w:line="500" w:lineRule="exact"/>
        <w:ind w:left="480" w:firstLine="0" w:firstLineChars="0"/>
        <w:jc w:val="both"/>
        <w:rPr>
          <w:rFonts w:hint="eastAsia" w:ascii="宋体" w:hAnsi="宋体"/>
          <w:color w:val="0000FF"/>
          <w:sz w:val="24"/>
          <w:szCs w:val="24"/>
          <w:highlight w:val="none"/>
          <w:u w:val="single"/>
          <w:lang w:val="en-US" w:eastAsia="zh-CN"/>
        </w:rPr>
      </w:pPr>
      <w:r>
        <w:rPr>
          <w:rFonts w:hint="eastAsia" w:ascii="宋体" w:hAnsi="宋体"/>
          <w:color w:val="0000FF"/>
          <w:sz w:val="24"/>
          <w:szCs w:val="24"/>
          <w:highlight w:val="none"/>
          <w:u w:val="single"/>
          <w:lang w:eastAsia="zh-CN"/>
        </w:rPr>
        <w:t>（</w:t>
      </w:r>
      <w:r>
        <w:rPr>
          <w:rFonts w:hint="eastAsia" w:ascii="宋体" w:hAnsi="宋体"/>
          <w:color w:val="0000FF"/>
          <w:sz w:val="24"/>
          <w:szCs w:val="24"/>
          <w:highlight w:val="none"/>
          <w:u w:val="single"/>
          <w:lang w:val="en-US" w:eastAsia="zh-CN"/>
        </w:rPr>
        <w:t>3）</w:t>
      </w:r>
      <w:r>
        <w:rPr>
          <w:rFonts w:hint="eastAsia" w:ascii="宋体" w:hAnsi="宋体"/>
          <w:color w:val="0000FF"/>
          <w:sz w:val="24"/>
          <w:szCs w:val="24"/>
          <w:highlight w:val="none"/>
          <w:u w:val="single"/>
        </w:rPr>
        <w:t>施工员</w:t>
      </w:r>
      <w:r>
        <w:rPr>
          <w:rFonts w:hint="eastAsia" w:ascii="宋体" w:hAnsi="宋体"/>
          <w:color w:val="0000FF"/>
          <w:sz w:val="24"/>
          <w:szCs w:val="24"/>
          <w:highlight w:val="none"/>
          <w:u w:val="single"/>
          <w:lang w:val="en-US" w:eastAsia="zh-CN"/>
        </w:rPr>
        <w:t>2人</w:t>
      </w:r>
      <w:r>
        <w:rPr>
          <w:rFonts w:hint="eastAsia" w:ascii="宋体" w:hAnsi="宋体"/>
          <w:color w:val="0000FF"/>
          <w:sz w:val="24"/>
          <w:szCs w:val="24"/>
          <w:highlight w:val="none"/>
          <w:u w:val="single"/>
          <w:lang w:eastAsia="zh-CN"/>
        </w:rPr>
        <w:t>，</w:t>
      </w:r>
      <w:r>
        <w:rPr>
          <w:rFonts w:hint="eastAsia" w:ascii="宋体" w:hAnsi="宋体"/>
          <w:color w:val="0000FF"/>
          <w:sz w:val="24"/>
          <w:szCs w:val="24"/>
          <w:highlight w:val="none"/>
          <w:u w:val="single"/>
        </w:rPr>
        <w:t>质检员、安全员</w:t>
      </w:r>
      <w:r>
        <w:rPr>
          <w:rFonts w:hint="eastAsia" w:ascii="宋体" w:hAnsi="宋体"/>
          <w:color w:val="0000FF"/>
          <w:sz w:val="24"/>
          <w:szCs w:val="24"/>
          <w:highlight w:val="none"/>
          <w:u w:val="single"/>
          <w:lang w:val="en-US" w:eastAsia="zh-CN"/>
        </w:rPr>
        <w:t>各1人。</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w:t>
      </w:r>
    </w:p>
    <w:p>
      <w:pPr>
        <w:pStyle w:val="13"/>
        <w:spacing w:after="0" w:line="500" w:lineRule="exact"/>
        <w:ind w:left="0" w:leftChars="0" w:firstLine="482" w:firstLineChars="200"/>
        <w:rPr>
          <w:rFonts w:ascii="宋体" w:hAnsi="宋体" w:cs="Arial"/>
          <w:b/>
          <w:bCs/>
          <w:color w:val="auto"/>
          <w:kern w:val="0"/>
          <w:sz w:val="24"/>
          <w:szCs w:val="24"/>
        </w:rPr>
      </w:pPr>
      <w:r>
        <w:rPr>
          <w:rFonts w:ascii="宋体" w:hAnsi="宋体"/>
          <w:b/>
          <w:bCs/>
          <w:color w:val="auto"/>
          <w:kern w:val="0"/>
          <w:sz w:val="24"/>
          <w:szCs w:val="24"/>
        </w:rPr>
        <w:t>2</w:t>
      </w:r>
      <w:r>
        <w:rPr>
          <w:rFonts w:hint="eastAsia" w:ascii="宋体" w:hAnsi="宋体"/>
          <w:b/>
          <w:bCs/>
          <w:color w:val="auto"/>
          <w:kern w:val="0"/>
          <w:sz w:val="24"/>
          <w:szCs w:val="24"/>
        </w:rPr>
        <w:t>5.资格后审申请书递交地点及时间</w:t>
      </w:r>
    </w:p>
    <w:p>
      <w:pPr>
        <w:spacing w:line="400" w:lineRule="exact"/>
        <w:ind w:firstLine="480" w:firstLineChars="200"/>
        <w:rPr>
          <w:rFonts w:ascii="宋体" w:hAnsi="宋体" w:cs="Arial"/>
          <w:color w:val="auto"/>
          <w:sz w:val="24"/>
          <w:szCs w:val="24"/>
        </w:rPr>
      </w:pPr>
      <w:r>
        <w:rPr>
          <w:rFonts w:ascii="宋体" w:hAnsi="宋体" w:cs="Arial"/>
          <w:color w:val="auto"/>
          <w:sz w:val="24"/>
          <w:szCs w:val="24"/>
        </w:rPr>
        <w:t>2</w:t>
      </w:r>
      <w:r>
        <w:rPr>
          <w:rFonts w:hint="eastAsia" w:ascii="宋体" w:hAnsi="宋体" w:cs="Arial"/>
          <w:color w:val="auto"/>
          <w:sz w:val="24"/>
          <w:szCs w:val="24"/>
        </w:rPr>
        <w:t>5</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pPr>
        <w:pStyle w:val="13"/>
        <w:spacing w:after="0" w:line="400" w:lineRule="exact"/>
        <w:ind w:left="0" w:leftChars="0" w:firstLine="480" w:firstLineChars="200"/>
        <w:rPr>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rPr>
        <w:t>5</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pPr>
        <w:pStyle w:val="13"/>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pPr>
        <w:pStyle w:val="13"/>
        <w:spacing w:after="0" w:line="400" w:lineRule="exact"/>
        <w:ind w:left="0" w:leftChars="0"/>
        <w:rPr>
          <w:rFonts w:hint="eastAsia"/>
          <w:color w:val="auto"/>
          <w:kern w:val="0"/>
          <w:sz w:val="24"/>
          <w:szCs w:val="24"/>
        </w:rPr>
      </w:pPr>
    </w:p>
    <w:p>
      <w:pPr>
        <w:pStyle w:val="13"/>
        <w:spacing w:after="0" w:line="400" w:lineRule="exact"/>
        <w:ind w:left="0" w:leftChars="0"/>
        <w:rPr>
          <w:rFonts w:hint="eastAsia"/>
          <w:color w:val="auto"/>
          <w:kern w:val="0"/>
          <w:sz w:val="24"/>
          <w:szCs w:val="24"/>
        </w:rPr>
      </w:pPr>
    </w:p>
    <w:p>
      <w:pPr>
        <w:pStyle w:val="13"/>
        <w:spacing w:after="0" w:line="400" w:lineRule="exact"/>
        <w:ind w:left="0" w:leftChars="0"/>
        <w:rPr>
          <w:color w:val="auto"/>
          <w:kern w:val="0"/>
          <w:sz w:val="24"/>
          <w:szCs w:val="24"/>
        </w:rPr>
      </w:pPr>
    </w:p>
    <w:p>
      <w:pPr>
        <w:pStyle w:val="13"/>
        <w:spacing w:line="420" w:lineRule="exact"/>
        <w:ind w:left="0" w:leftChars="0"/>
        <w:jc w:val="center"/>
        <w:outlineLvl w:val="0"/>
        <w:rPr>
          <w:b/>
          <w:bCs/>
          <w:color w:val="auto"/>
          <w:sz w:val="36"/>
          <w:szCs w:val="36"/>
        </w:rPr>
      </w:pPr>
      <w:bookmarkStart w:id="7" w:name="_Toc480890782"/>
      <w:bookmarkStart w:id="8" w:name="_Toc480299317"/>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pPr>
        <w:pStyle w:val="13"/>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rPr>
        <w:t>26</w:t>
      </w:r>
      <w:r>
        <w:rPr>
          <w:rFonts w:hint="eastAsia" w:ascii="宋体" w:hAnsi="宋体"/>
          <w:b/>
          <w:bCs/>
          <w:color w:val="auto"/>
          <w:sz w:val="24"/>
          <w:szCs w:val="24"/>
          <w:lang w:val="en-US" w:eastAsia="zh-CN"/>
        </w:rPr>
        <w:t>评标</w:t>
      </w:r>
      <w:r>
        <w:rPr>
          <w:rFonts w:hint="eastAsia" w:ascii="宋体" w:hAnsi="宋体"/>
          <w:b/>
          <w:bCs/>
          <w:color w:val="auto"/>
          <w:sz w:val="24"/>
          <w:szCs w:val="24"/>
        </w:rPr>
        <w:t>原则</w:t>
      </w:r>
    </w:p>
    <w:p>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27.</w:t>
      </w:r>
      <w:r>
        <w:rPr>
          <w:rFonts w:hint="eastAsia" w:ascii="宋体" w:hAnsi="宋体"/>
          <w:b/>
          <w:bCs/>
          <w:color w:val="auto"/>
          <w:sz w:val="24"/>
          <w:szCs w:val="24"/>
          <w:lang w:val="en-US" w:eastAsia="zh-CN"/>
        </w:rPr>
        <w:t>评标</w:t>
      </w:r>
      <w:r>
        <w:rPr>
          <w:rFonts w:hint="eastAsia" w:ascii="宋体" w:hAnsi="宋体"/>
          <w:b/>
          <w:bCs/>
          <w:color w:val="auto"/>
          <w:sz w:val="24"/>
          <w:szCs w:val="24"/>
        </w:rPr>
        <w:t>办法类型</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本工程采用</w:t>
      </w:r>
      <w:r>
        <w:rPr>
          <w:rFonts w:hint="eastAsia" w:ascii="宋体" w:hAnsi="宋体"/>
          <w:b/>
          <w:bCs/>
          <w:color w:val="auto"/>
          <w:sz w:val="24"/>
          <w:szCs w:val="24"/>
        </w:rPr>
        <w:t>综合评分法</w:t>
      </w:r>
      <w:r>
        <w:rPr>
          <w:rFonts w:hint="eastAsia" w:ascii="宋体" w:hAnsi="宋体"/>
          <w:bCs/>
          <w:color w:val="auto"/>
          <w:sz w:val="24"/>
        </w:rPr>
        <w:t>评标</w:t>
      </w:r>
      <w:r>
        <w:rPr>
          <w:rFonts w:hint="eastAsia" w:ascii="宋体" w:hAnsi="宋体"/>
          <w:color w:val="auto"/>
          <w:sz w:val="24"/>
          <w:szCs w:val="24"/>
        </w:rPr>
        <w:t>。</w:t>
      </w:r>
      <w:r>
        <w:rPr>
          <w:rFonts w:hint="eastAsia" w:ascii="宋体" w:hAnsi="宋体"/>
          <w:bCs/>
          <w:color w:val="auto"/>
          <w:sz w:val="24"/>
        </w:rPr>
        <w:t>评标定标工作由</w:t>
      </w:r>
      <w:r>
        <w:rPr>
          <w:rFonts w:hint="eastAsia" w:ascii="宋体" w:hAnsi="宋体"/>
          <w:bCs/>
          <w:color w:val="auto"/>
          <w:sz w:val="24"/>
          <w:lang w:eastAsia="zh-CN"/>
        </w:rPr>
        <w:t>招标</w:t>
      </w:r>
      <w:r>
        <w:rPr>
          <w:rFonts w:hint="eastAsia" w:ascii="宋体" w:hAnsi="宋体"/>
          <w:bCs/>
          <w:color w:val="auto"/>
          <w:sz w:val="24"/>
        </w:rPr>
        <w:t>人组织的评标小组进行</w:t>
      </w:r>
      <w:r>
        <w:rPr>
          <w:rFonts w:hint="eastAsia" w:ascii="宋体" w:hAnsi="宋体"/>
          <w:color w:val="auto"/>
          <w:sz w:val="24"/>
          <w:szCs w:val="24"/>
        </w:rPr>
        <w:t>。</w:t>
      </w:r>
    </w:p>
    <w:p>
      <w:pPr>
        <w:pStyle w:val="13"/>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rPr>
        <w:t>28.评审内容</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28</w:t>
      </w:r>
      <w:r>
        <w:rPr>
          <w:rFonts w:ascii="宋体" w:hAnsi="宋体"/>
          <w:color w:val="auto"/>
          <w:sz w:val="24"/>
          <w:szCs w:val="24"/>
        </w:rPr>
        <w:t xml:space="preserve">.1 </w:t>
      </w:r>
      <w:r>
        <w:rPr>
          <w:rFonts w:hint="eastAsia" w:ascii="宋体" w:hAnsi="宋体"/>
          <w:color w:val="auto"/>
          <w:sz w:val="24"/>
          <w:szCs w:val="24"/>
        </w:rPr>
        <w:t>符合性评审（包括资格审查）；</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28</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28</w:t>
      </w:r>
      <w:r>
        <w:rPr>
          <w:rFonts w:ascii="宋体" w:hAnsi="宋体"/>
          <w:color w:val="auto"/>
          <w:sz w:val="24"/>
          <w:szCs w:val="24"/>
        </w:rPr>
        <w:t xml:space="preserve">.3 </w:t>
      </w:r>
      <w:r>
        <w:rPr>
          <w:rFonts w:hint="eastAsia" w:ascii="宋体" w:hAnsi="宋体"/>
          <w:color w:val="auto"/>
          <w:sz w:val="24"/>
          <w:szCs w:val="24"/>
        </w:rPr>
        <w:t>综合评审。</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29.评审程序</w:t>
      </w:r>
    </w:p>
    <w:p>
      <w:pPr>
        <w:spacing w:line="400" w:lineRule="exact"/>
        <w:ind w:firstLine="480" w:firstLineChars="200"/>
        <w:rPr>
          <w:rFonts w:ascii="宋体" w:hAnsi="宋体"/>
          <w:bCs/>
          <w:color w:val="auto"/>
          <w:sz w:val="24"/>
        </w:rPr>
      </w:pPr>
      <w:r>
        <w:rPr>
          <w:rFonts w:hint="eastAsia" w:ascii="宋体" w:hAnsi="宋体"/>
          <w:color w:val="auto"/>
          <w:sz w:val="24"/>
          <w:szCs w:val="24"/>
        </w:rPr>
        <w:t>29</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29</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29</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pPr>
        <w:widowControl/>
        <w:spacing w:line="400" w:lineRule="exact"/>
        <w:ind w:firstLine="482" w:firstLineChars="200"/>
        <w:jc w:val="left"/>
        <w:rPr>
          <w:rFonts w:ascii="宋体" w:hAnsi="宋体"/>
          <w:color w:val="auto"/>
          <w:sz w:val="24"/>
        </w:rPr>
      </w:pPr>
      <w:r>
        <w:rPr>
          <w:rFonts w:ascii="宋体" w:hAnsi="宋体"/>
          <w:b/>
          <w:bCs/>
          <w:color w:val="auto"/>
          <w:sz w:val="24"/>
          <w:szCs w:val="24"/>
        </w:rPr>
        <w:t>30.</w:t>
      </w:r>
      <w:r>
        <w:rPr>
          <w:rFonts w:hint="eastAsia" w:ascii="宋体" w:hAnsi="宋体"/>
          <w:b/>
          <w:bCs/>
          <w:color w:val="auto"/>
          <w:sz w:val="24"/>
          <w:szCs w:val="24"/>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30</w:t>
      </w:r>
      <w:r>
        <w:rPr>
          <w:rFonts w:hint="eastAsia" w:ascii="宋体" w:hAnsi="宋体"/>
          <w:color w:val="auto"/>
          <w:sz w:val="24"/>
          <w:lang w:val="en-US" w:eastAsia="zh-CN"/>
        </w:rPr>
        <w:t>.1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rPr>
        <w:t>31.评审标准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1、商务部分（分值30分）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10"/>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color w:val="auto"/>
                <w:sz w:val="24"/>
                <w:highlight w:val="none"/>
              </w:rPr>
              <w:t>投标人</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房屋建筑工程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olor w:val="auto"/>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color w:val="auto"/>
                <w:kern w:val="0"/>
                <w:sz w:val="24"/>
                <w:szCs w:val="24"/>
                <w:highlight w:val="none"/>
              </w:rPr>
            </w:pPr>
            <w:r>
              <w:rPr>
                <w:rFonts w:hint="eastAsia" w:ascii="宋体" w:hAnsi="宋体"/>
                <w:color w:val="auto"/>
                <w:sz w:val="24"/>
                <w:szCs w:val="24"/>
                <w:highlight w:val="none"/>
              </w:rPr>
              <w:t>说明：</w:t>
            </w:r>
            <w:r>
              <w:rPr>
                <w:rFonts w:hint="eastAsia" w:ascii="宋体" w:hAnsi="宋体" w:eastAsia="宋体" w:cs="宋体"/>
                <w:color w:val="auto"/>
                <w:kern w:val="0"/>
                <w:sz w:val="24"/>
                <w:szCs w:val="24"/>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en-US" w:eastAsia="zh-CN"/>
              </w:rPr>
              <w:t>工程项目</w:t>
            </w:r>
            <w:r>
              <w:rPr>
                <w:rFonts w:hint="eastAsia" w:ascii="宋体" w:hAnsi="宋体" w:eastAsia="宋体" w:cs="宋体"/>
                <w:color w:val="auto"/>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color w:val="auto"/>
                <w:highlight w:val="none"/>
                <w:lang w:val="en-US" w:eastAsia="zh-CN"/>
              </w:rPr>
            </w:pPr>
            <w:r>
              <w:rPr>
                <w:rFonts w:hint="eastAsia"/>
                <w:color w:val="auto"/>
                <w:highlight w:val="none"/>
              </w:rPr>
              <w:t>投标人近</w:t>
            </w:r>
            <w:r>
              <w:rPr>
                <w:rFonts w:hint="eastAsia"/>
                <w:color w:val="auto"/>
                <w:highlight w:val="none"/>
                <w:lang w:val="en-US" w:eastAsia="zh-CN"/>
              </w:rPr>
              <w:t>三</w:t>
            </w:r>
            <w:r>
              <w:rPr>
                <w:rFonts w:hint="eastAsia"/>
                <w:color w:val="auto"/>
                <w:highlight w:val="none"/>
              </w:rPr>
              <w:t>年来（自201</w:t>
            </w:r>
            <w:r>
              <w:rPr>
                <w:rFonts w:hint="eastAsia"/>
                <w:color w:val="auto"/>
                <w:highlight w:val="none"/>
                <w:lang w:val="en-US" w:eastAsia="zh-CN"/>
              </w:rPr>
              <w:t>9</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rFonts w:hint="eastAsia"/>
                <w:color w:val="auto"/>
                <w:highlight w:val="none"/>
              </w:rPr>
              <w:t>日起至投标截止时间，以下条款同）承</w:t>
            </w:r>
            <w:r>
              <w:rPr>
                <w:rFonts w:hint="eastAsia"/>
                <w:color w:val="auto"/>
                <w:highlight w:val="none"/>
                <w:lang w:val="en-US" w:eastAsia="zh-CN"/>
              </w:rPr>
              <w:t>接</w:t>
            </w:r>
            <w:r>
              <w:rPr>
                <w:rFonts w:hint="eastAsia"/>
                <w:color w:val="auto"/>
                <w:highlight w:val="none"/>
              </w:rPr>
              <w:t>过</w:t>
            </w:r>
            <w:r>
              <w:rPr>
                <w:rFonts w:hint="eastAsia"/>
                <w:color w:val="auto"/>
                <w:highlight w:val="none"/>
                <w:lang w:val="en-US" w:eastAsia="zh-CN"/>
              </w:rPr>
              <w:t>合同金额200万元</w:t>
            </w:r>
            <w:r>
              <w:rPr>
                <w:rFonts w:hint="eastAsia"/>
                <w:color w:val="auto"/>
                <w:highlight w:val="none"/>
              </w:rPr>
              <w:t>及以上</w:t>
            </w:r>
            <w:r>
              <w:rPr>
                <w:rFonts w:hint="eastAsia"/>
                <w:color w:val="auto"/>
                <w:highlight w:val="none"/>
                <w:lang w:val="en-US" w:eastAsia="zh-CN"/>
              </w:rPr>
              <w:t>室外工程施工</w:t>
            </w:r>
            <w:r>
              <w:rPr>
                <w:rFonts w:hint="eastAsia"/>
                <w:color w:val="auto"/>
                <w:highlight w:val="none"/>
              </w:rPr>
              <w:t>业绩</w:t>
            </w:r>
            <w:r>
              <w:rPr>
                <w:rFonts w:hint="eastAsia"/>
                <w:color w:val="auto"/>
                <w:highlight w:val="none"/>
                <w:lang w:val="en-US" w:eastAsia="zh-CN"/>
              </w:rPr>
              <w:t>且验收合格的</w:t>
            </w:r>
            <w:r>
              <w:rPr>
                <w:rFonts w:hint="eastAsia"/>
                <w:color w:val="auto"/>
                <w:highlight w:val="none"/>
              </w:rPr>
              <w:t>，提供</w:t>
            </w:r>
            <w:r>
              <w:rPr>
                <w:rFonts w:hint="eastAsia"/>
                <w:color w:val="auto"/>
                <w:highlight w:val="none"/>
                <w:lang w:val="en-US" w:eastAsia="zh-CN"/>
              </w:rPr>
              <w:t>一</w:t>
            </w:r>
            <w:r>
              <w:rPr>
                <w:rFonts w:hint="eastAsia"/>
                <w:color w:val="auto"/>
                <w:highlight w:val="none"/>
              </w:rPr>
              <w:t>项目</w:t>
            </w:r>
            <w:r>
              <w:rPr>
                <w:rFonts w:hint="eastAsia"/>
                <w:color w:val="auto"/>
                <w:highlight w:val="none"/>
                <w:lang w:val="en-US" w:eastAsia="zh-CN"/>
              </w:rPr>
              <w:t>业绩的</w:t>
            </w:r>
            <w:r>
              <w:rPr>
                <w:rFonts w:hint="eastAsia"/>
                <w:color w:val="auto"/>
                <w:highlight w:val="none"/>
              </w:rPr>
              <w:t>得</w:t>
            </w:r>
            <w:r>
              <w:rPr>
                <w:rFonts w:hint="eastAsia"/>
                <w:color w:val="auto"/>
                <w:highlight w:val="none"/>
                <w:lang w:val="en-US" w:eastAsia="zh-CN"/>
              </w:rPr>
              <w:t>3</w:t>
            </w:r>
            <w:r>
              <w:rPr>
                <w:rFonts w:hint="eastAsia"/>
                <w:color w:val="auto"/>
                <w:highlight w:val="none"/>
              </w:rPr>
              <w:t>分，本小项最高得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color w:val="auto"/>
                <w:highlight w:val="none"/>
                <w:lang w:eastAsia="zh-CN"/>
              </w:rPr>
            </w:pPr>
            <w:r>
              <w:rPr>
                <w:rFonts w:hint="eastAsia"/>
                <w:color w:val="auto"/>
                <w:highlight w:val="none"/>
              </w:rPr>
              <w:t>投标人应当提供施工合同</w:t>
            </w:r>
            <w:r>
              <w:rPr>
                <w:rFonts w:hint="eastAsia"/>
                <w:color w:val="auto"/>
                <w:highlight w:val="none"/>
                <w:lang w:eastAsia="zh-CN"/>
              </w:rPr>
              <w:t>、</w:t>
            </w:r>
            <w:r>
              <w:rPr>
                <w:rFonts w:hint="eastAsia"/>
                <w:color w:val="auto"/>
                <w:highlight w:val="none"/>
              </w:rPr>
              <w:t>验收报告复印件（须加盖公章）等证明材料</w:t>
            </w:r>
            <w:r>
              <w:rPr>
                <w:rFonts w:hint="eastAsia"/>
                <w:color w:val="auto"/>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color w:val="auto"/>
                <w:highlight w:val="none"/>
                <w:lang w:val="en-US" w:eastAsia="zh-CN"/>
              </w:rPr>
            </w:pPr>
            <w:r>
              <w:rPr>
                <w:rFonts w:hint="eastAsia"/>
                <w:color w:val="auto"/>
                <w:highlight w:val="none"/>
                <w:lang w:val="en-US" w:eastAsia="zh-CN"/>
              </w:rPr>
              <w:t>说明：类似工程业绩仅指与本次招标范围相符的内容，主要为室外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color w:val="auto"/>
                <w:highlight w:val="none"/>
              </w:rPr>
            </w:pPr>
            <w:r>
              <w:rPr>
                <w:rFonts w:hint="eastAsia"/>
                <w:color w:val="auto"/>
                <w:highlight w:val="none"/>
                <w:lang w:val="en-US" w:eastAsia="zh-CN"/>
              </w:rPr>
              <w:t>投标人应自行区分业绩对应的类别并对号入座，</w:t>
            </w:r>
            <w:r>
              <w:rPr>
                <w:rFonts w:hint="eastAsia"/>
                <w:color w:val="auto"/>
                <w:highlight w:val="none"/>
              </w:rPr>
              <w:t>但</w:t>
            </w:r>
            <w:r>
              <w:rPr>
                <w:rFonts w:hint="eastAsia"/>
                <w:color w:val="auto"/>
                <w:highlight w:val="none"/>
                <w:lang w:val="en-US" w:eastAsia="zh-CN"/>
              </w:rPr>
              <w:t>所有业绩均</w:t>
            </w:r>
            <w:r>
              <w:rPr>
                <w:rFonts w:hint="eastAsia"/>
                <w:color w:val="auto"/>
                <w:highlight w:val="none"/>
              </w:rPr>
              <w:t>不重复计算</w:t>
            </w:r>
            <w:r>
              <w:rPr>
                <w:rFonts w:hint="eastAsia"/>
                <w:color w:val="auto"/>
                <w:highlight w:val="none"/>
                <w:lang w:val="en-US" w:eastAsia="zh-CN"/>
              </w:rPr>
              <w:t>得分</w:t>
            </w:r>
            <w:r>
              <w:rPr>
                <w:rFonts w:hint="eastAsia"/>
                <w:color w:val="auto"/>
                <w:highlight w:val="none"/>
              </w:rPr>
              <w:t>。</w:t>
            </w:r>
          </w:p>
          <w:p>
            <w:pPr>
              <w:pStyle w:val="16"/>
              <w:rPr>
                <w:rFonts w:hint="eastAsia" w:ascii="宋体" w:hAnsi="宋体"/>
                <w:color w:val="auto"/>
                <w:sz w:val="24"/>
                <w:szCs w:val="24"/>
                <w:highlight w:val="none"/>
              </w:rPr>
            </w:pPr>
          </w:p>
          <w:p>
            <w:pPr>
              <w:pStyle w:val="16"/>
              <w:rPr>
                <w:rFonts w:hint="eastAsia" w:ascii="宋体" w:hAnsi="宋体"/>
                <w:color w:val="auto"/>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t>根据投标人对本工程：</w:t>
            </w:r>
          </w:p>
          <w:p>
            <w:pPr>
              <w:spacing w:line="240" w:lineRule="auto"/>
              <w:ind w:firstLine="420" w:firstLineChars="200"/>
              <w:rPr>
                <w:rFonts w:hint="eastAsia"/>
                <w:color w:val="auto"/>
                <w:highlight w:val="none"/>
                <w:lang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color w:val="auto"/>
                <w:highlight w:val="none"/>
              </w:rPr>
              <w:t>①</w:t>
            </w:r>
            <w:r>
              <w:rPr>
                <w:rFonts w:hint="eastAsia"/>
                <w:color w:val="auto"/>
                <w:highlight w:val="none"/>
                <w:lang w:val="en-US" w:eastAsia="zh-CN"/>
              </w:rPr>
              <w:fldChar w:fldCharType="end"/>
            </w:r>
            <w:r>
              <w:rPr>
                <w:rFonts w:hint="eastAsia"/>
                <w:color w:val="auto"/>
                <w:highlight w:val="none"/>
                <w:lang w:val="en-US" w:eastAsia="zh-CN"/>
              </w:rPr>
              <w:t>承诺提供</w:t>
            </w:r>
            <w:r>
              <w:rPr>
                <w:rFonts w:hint="eastAsia"/>
                <w:color w:val="auto"/>
                <w:highlight w:val="none"/>
              </w:rPr>
              <w:t>进度计划和各阶段进度</w:t>
            </w:r>
            <w:r>
              <w:rPr>
                <w:rFonts w:hint="eastAsia"/>
                <w:color w:val="auto"/>
                <w:highlight w:val="none"/>
                <w:lang w:eastAsia="zh-CN"/>
              </w:rPr>
              <w:t>、</w:t>
            </w:r>
            <w:r>
              <w:rPr>
                <w:rFonts w:hint="eastAsia"/>
                <w:color w:val="auto"/>
                <w:highlight w:val="none"/>
                <w:lang w:val="en-US" w:eastAsia="zh-CN"/>
              </w:rPr>
              <w:t>质量</w:t>
            </w:r>
            <w:r>
              <w:rPr>
                <w:rFonts w:hint="eastAsia"/>
                <w:color w:val="auto"/>
                <w:highlight w:val="none"/>
              </w:rPr>
              <w:t>保证措施</w:t>
            </w:r>
            <w:r>
              <w:rPr>
                <w:rFonts w:hint="eastAsia"/>
                <w:color w:val="auto"/>
                <w:highlight w:val="none"/>
                <w:lang w:eastAsia="zh-CN"/>
              </w:rPr>
              <w:t>；</w:t>
            </w:r>
          </w:p>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在发包人要求工期的基础上每增加1个日历日扣减2分，至本项得分扣完为止。</w:t>
            </w:r>
          </w:p>
          <w:p>
            <w:pPr>
              <w:pStyle w:val="16"/>
              <w:rPr>
                <w:rFonts w:hint="eastAsia" w:ascii="宋体" w:hAnsi="宋体" w:eastAsia="宋体" w:cs="宋体"/>
                <w:color w:val="auto"/>
                <w:kern w:val="2"/>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rPr>
              <w:t>售后</w:t>
            </w:r>
            <w:r>
              <w:rPr>
                <w:rFonts w:hint="eastAsia" w:ascii="宋体" w:hAnsi="宋体" w:eastAsia="宋体" w:cs="宋体"/>
                <w:color w:val="auto"/>
                <w:spacing w:val="0"/>
                <w:kern w:val="2"/>
                <w:sz w:val="24"/>
                <w:szCs w:val="24"/>
                <w:highlight w:val="none"/>
                <w:lang w:val="en-US" w:eastAsia="zh-CN"/>
              </w:rPr>
              <w:t>服务</w:t>
            </w:r>
            <w:r>
              <w:rPr>
                <w:rFonts w:hint="eastAsia" w:ascii="宋体" w:hAnsi="宋体" w:eastAsia="宋体" w:cs="宋体"/>
                <w:color w:val="auto"/>
                <w:spacing w:val="0"/>
                <w:kern w:val="2"/>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t>投标人承诺的</w:t>
            </w:r>
            <w:r>
              <w:rPr>
                <w:rFonts w:hint="eastAsia"/>
                <w:color w:val="auto"/>
                <w:highlight w:val="none"/>
              </w:rPr>
              <w:t>保修</w:t>
            </w:r>
            <w:r>
              <w:rPr>
                <w:rFonts w:hint="eastAsia"/>
                <w:color w:val="auto"/>
                <w:highlight w:val="none"/>
                <w:lang w:val="en-US" w:eastAsia="zh-CN"/>
              </w:rPr>
              <w:t>期</w:t>
            </w:r>
            <w:r>
              <w:rPr>
                <w:rFonts w:hint="eastAsia"/>
                <w:color w:val="auto"/>
                <w:highlight w:val="none"/>
              </w:rPr>
              <w:t>高于招标文件要求达30个月的得</w:t>
            </w:r>
            <w:r>
              <w:rPr>
                <w:rFonts w:hint="eastAsia"/>
                <w:color w:val="auto"/>
                <w:highlight w:val="none"/>
                <w:lang w:val="en-US" w:eastAsia="zh-CN"/>
              </w:rPr>
              <w:t>1.5</w:t>
            </w:r>
            <w:r>
              <w:rPr>
                <w:rFonts w:hint="eastAsia"/>
                <w:color w:val="auto"/>
                <w:highlight w:val="none"/>
              </w:rPr>
              <w:t>分，</w:t>
            </w:r>
            <w:r>
              <w:rPr>
                <w:rFonts w:hint="eastAsia"/>
                <w:color w:val="auto"/>
                <w:highlight w:val="none"/>
                <w:lang w:val="en-US" w:eastAsia="zh-CN"/>
              </w:rPr>
              <w:t>在此基础上</w:t>
            </w:r>
            <w:r>
              <w:rPr>
                <w:rFonts w:hint="eastAsia"/>
                <w:color w:val="auto"/>
                <w:highlight w:val="none"/>
              </w:rPr>
              <w:t>每</w:t>
            </w:r>
            <w:r>
              <w:rPr>
                <w:rFonts w:hint="eastAsia"/>
                <w:color w:val="auto"/>
                <w:highlight w:val="none"/>
                <w:lang w:val="en-US" w:eastAsia="zh-CN"/>
              </w:rPr>
              <w:t>再</w:t>
            </w:r>
            <w:r>
              <w:rPr>
                <w:rFonts w:hint="eastAsia"/>
                <w:color w:val="auto"/>
                <w:highlight w:val="none"/>
              </w:rPr>
              <w:t>增加</w:t>
            </w:r>
            <w:r>
              <w:rPr>
                <w:rFonts w:hint="eastAsia"/>
                <w:color w:val="auto"/>
                <w:highlight w:val="none"/>
                <w:lang w:val="en-US" w:eastAsia="zh-CN"/>
              </w:rPr>
              <w:t>6</w:t>
            </w:r>
            <w:r>
              <w:rPr>
                <w:rFonts w:hint="eastAsia"/>
                <w:color w:val="auto"/>
                <w:highlight w:val="none"/>
              </w:rPr>
              <w:t>个月加</w:t>
            </w:r>
            <w:r>
              <w:rPr>
                <w:rFonts w:hint="eastAsia"/>
                <w:color w:val="auto"/>
                <w:highlight w:val="none"/>
                <w:lang w:val="en-US" w:eastAsia="zh-CN"/>
              </w:rPr>
              <w:t>1.5</w:t>
            </w:r>
            <w:r>
              <w:rPr>
                <w:rFonts w:hint="eastAsia"/>
                <w:color w:val="auto"/>
                <w:highlight w:val="none"/>
              </w:rPr>
              <w:t>分（如</w:t>
            </w:r>
            <w:r>
              <w:rPr>
                <w:rFonts w:hint="eastAsia"/>
                <w:color w:val="auto"/>
                <w:highlight w:val="none"/>
                <w:lang w:val="en-US" w:eastAsia="zh-CN"/>
              </w:rPr>
              <w:t>保修期</w:t>
            </w:r>
            <w:r>
              <w:rPr>
                <w:rFonts w:hint="eastAsia"/>
                <w:color w:val="auto"/>
                <w:highlight w:val="none"/>
              </w:rPr>
              <w:t>增加的月数不足</w:t>
            </w:r>
            <w:r>
              <w:rPr>
                <w:rFonts w:hint="eastAsia"/>
                <w:color w:val="auto"/>
                <w:highlight w:val="none"/>
                <w:lang w:eastAsia="zh-CN"/>
              </w:rPr>
              <w:t>6</w:t>
            </w:r>
            <w:r>
              <w:rPr>
                <w:rFonts w:hint="eastAsia"/>
                <w:color w:val="auto"/>
                <w:highlight w:val="none"/>
              </w:rPr>
              <w:t>个月的不予加分），达</w:t>
            </w:r>
            <w:r>
              <w:rPr>
                <w:rFonts w:hint="eastAsia"/>
                <w:color w:val="auto"/>
                <w:highlight w:val="none"/>
                <w:lang w:val="en-US" w:eastAsia="zh-CN"/>
              </w:rPr>
              <w:t>48</w:t>
            </w:r>
            <w:r>
              <w:rPr>
                <w:rFonts w:hint="eastAsia"/>
                <w:color w:val="auto"/>
                <w:highlight w:val="none"/>
              </w:rPr>
              <w:t>个月及以上的得</w:t>
            </w:r>
            <w:r>
              <w:rPr>
                <w:rFonts w:hint="eastAsia"/>
                <w:color w:val="auto"/>
                <w:highlight w:val="none"/>
                <w:lang w:val="en-US" w:eastAsia="zh-CN"/>
              </w:rPr>
              <w:t>7</w:t>
            </w:r>
            <w:r>
              <w:rPr>
                <w:rFonts w:hint="eastAsia"/>
                <w:color w:val="auto"/>
                <w:highlight w:val="none"/>
              </w:rPr>
              <w:t>分，低于30个月的不得分。本项最高得</w:t>
            </w:r>
            <w:r>
              <w:rPr>
                <w:rFonts w:hint="eastAsia"/>
                <w:color w:val="auto"/>
                <w:highlight w:val="none"/>
                <w:lang w:val="en-US" w:eastAsia="zh-CN"/>
              </w:rPr>
              <w:t>7</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未提供承诺的不得分。</w:t>
            </w: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bl>
    <w:p>
      <w:pPr>
        <w:numPr>
          <w:ilvl w:val="0"/>
          <w:numId w:val="0"/>
        </w:numPr>
        <w:spacing w:line="240" w:lineRule="auto"/>
        <w:ind w:firstLine="480" w:firstLineChars="200"/>
        <w:jc w:val="both"/>
        <w:rPr>
          <w:rFonts w:hint="eastAsia" w:ascii="宋体" w:hAnsi="宋体" w:eastAsia="宋体" w:cs="宋体"/>
          <w:color w:val="000000"/>
          <w:sz w:val="24"/>
          <w:highlight w:val="none"/>
          <w:lang w:val="en-US" w:eastAsia="zh-CN"/>
        </w:rPr>
      </w:pPr>
    </w:p>
    <w:p>
      <w:pPr>
        <w:numPr>
          <w:ilvl w:val="0"/>
          <w:numId w:val="0"/>
        </w:numPr>
        <w:spacing w:line="240" w:lineRule="auto"/>
        <w:ind w:firstLine="482" w:firstLineChars="200"/>
        <w:jc w:val="both"/>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3、投标部分（分值70分）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000000"/>
                <w:sz w:val="24"/>
                <w:szCs w:val="24"/>
                <w:highlight w:val="none"/>
              </w:rPr>
            </w:pPr>
            <w:r>
              <w:rPr>
                <w:rFonts w:hint="eastAsia" w:ascii="宋体" w:hAnsi="宋体" w:eastAsia="宋体" w:cs="宋体"/>
                <w:b/>
                <w:bCs/>
                <w:color w:val="00000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000000"/>
                <w:sz w:val="24"/>
                <w:szCs w:val="24"/>
                <w:highlight w:val="none"/>
              </w:rPr>
            </w:pPr>
            <w:r>
              <w:rPr>
                <w:rFonts w:hint="eastAsia" w:ascii="宋体" w:hAnsi="宋体" w:eastAsia="宋体" w:cs="宋体"/>
                <w:b/>
                <w:bCs/>
                <w:color w:val="00000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000000"/>
                <w:sz w:val="24"/>
                <w:szCs w:val="24"/>
                <w:highlight w:val="none"/>
              </w:rPr>
            </w:pPr>
            <w:r>
              <w:rPr>
                <w:rFonts w:hint="eastAsia" w:ascii="宋体" w:hAnsi="宋体" w:eastAsia="宋体" w:cs="宋体"/>
                <w:b/>
                <w:bCs/>
                <w:color w:val="00000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000000"/>
                <w:sz w:val="24"/>
                <w:szCs w:val="24"/>
                <w:highlight w:val="none"/>
              </w:rPr>
            </w:pPr>
            <w:r>
              <w:rPr>
                <w:rFonts w:hint="eastAsia" w:ascii="宋体" w:hAnsi="宋体" w:eastAsia="宋体" w:cs="宋体"/>
                <w:b/>
                <w:bCs/>
                <w:color w:val="00000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000000"/>
                <w:sz w:val="24"/>
                <w:szCs w:val="24"/>
                <w:highlight w:val="none"/>
              </w:rPr>
            </w:pPr>
            <w:r>
              <w:rPr>
                <w:rFonts w:hint="eastAsia" w:ascii="宋体" w:hAnsi="宋体" w:eastAsia="宋体" w:cs="宋体"/>
                <w:b/>
                <w:bCs/>
                <w:color w:val="00000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000000"/>
                <w:sz w:val="24"/>
                <w:szCs w:val="24"/>
                <w:highlight w:val="none"/>
              </w:rPr>
            </w:pPr>
            <w:r>
              <w:rPr>
                <w:rFonts w:hint="eastAsia" w:ascii="仿宋_GB2312" w:hAnsi="宋体" w:eastAsia="仿宋_GB2312"/>
                <w:color w:val="00000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000000"/>
                <w:sz w:val="24"/>
                <w:szCs w:val="24"/>
                <w:highlight w:val="none"/>
                <w:lang w:eastAsia="zh-CN"/>
              </w:rPr>
            </w:pPr>
            <w:r>
              <w:rPr>
                <w:rFonts w:hint="eastAsia" w:ascii="宋体" w:hAnsi="宋体" w:eastAsia="宋体" w:cs="宋体"/>
                <w:color w:val="000000"/>
                <w:ker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cs="Times New Roman"/>
                <w:color w:val="000000"/>
                <w:kern w:val="0"/>
                <w:sz w:val="24"/>
                <w:szCs w:val="24"/>
                <w:highlight w:val="none"/>
                <w:lang w:val="en-US" w:eastAsia="zh-CN" w:bidi="ar-SA"/>
              </w:rPr>
              <w:t>投标人投标</w:t>
            </w:r>
            <w:r>
              <w:rPr>
                <w:rFonts w:hint="eastAsia" w:ascii="宋体" w:hAnsi="宋体" w:eastAsia="宋体;SimSun" w:cs="Times New Roman"/>
                <w:color w:val="000000"/>
                <w:kern w:val="0"/>
                <w:sz w:val="24"/>
                <w:szCs w:val="24"/>
                <w:highlight w:val="none"/>
                <w:lang w:val="en-US" w:eastAsia="zh-CN" w:bidi="ar-SA"/>
              </w:rPr>
              <w:t>得分=</w:t>
            </w:r>
            <w:r>
              <w:rPr>
                <w:rFonts w:hint="eastAsia" w:ascii="宋体" w:hAnsi="宋体" w:cs="Times New Roman"/>
                <w:color w:val="000000"/>
                <w:kern w:val="0"/>
                <w:sz w:val="24"/>
                <w:szCs w:val="24"/>
                <w:highlight w:val="none"/>
                <w:lang w:val="en-US" w:eastAsia="zh-CN" w:bidi="ar-SA"/>
              </w:rPr>
              <w:t>70</w:t>
            </w:r>
            <w:r>
              <w:rPr>
                <w:rFonts w:hint="eastAsia" w:ascii="宋体" w:hAnsi="宋体" w:eastAsia="宋体;SimSun" w:cs="Times New Roman"/>
                <w:color w:val="000000"/>
                <w:kern w:val="0"/>
                <w:sz w:val="24"/>
                <w:szCs w:val="24"/>
                <w:highlight w:val="none"/>
                <w:lang w:val="en-US" w:eastAsia="zh-CN" w:bidi="ar-SA"/>
              </w:rPr>
              <w:t>-</w:t>
            </w:r>
            <w:r>
              <w:rPr>
                <w:rFonts w:hint="eastAsia" w:ascii="宋体" w:hAnsi="宋体" w:cs="Times New Roman"/>
                <w:color w:val="000000"/>
                <w:kern w:val="0"/>
                <w:sz w:val="24"/>
                <w:szCs w:val="24"/>
                <w:highlight w:val="none"/>
                <w:lang w:val="en-US" w:eastAsia="zh-CN" w:bidi="ar-SA"/>
              </w:rPr>
              <w:t>70*（</w:t>
            </w:r>
            <w:r>
              <w:rPr>
                <w:rFonts w:hint="eastAsia" w:ascii="宋体" w:hAnsi="宋体" w:eastAsia="宋体;SimSun" w:cs="Times New Roman"/>
                <w:color w:val="000000"/>
                <w:kern w:val="0"/>
                <w:sz w:val="24"/>
                <w:szCs w:val="24"/>
                <w:highlight w:val="none"/>
                <w:lang w:val="en-US" w:eastAsia="zh-CN" w:bidi="ar-SA"/>
              </w:rPr>
              <w:t>│B-A│/A</w:t>
            </w:r>
            <w:r>
              <w:rPr>
                <w:rFonts w:hint="eastAsia" w:ascii="宋体" w:hAnsi="宋体" w:cs="Times New Roman"/>
                <w:color w:val="000000"/>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评标基准价A=Pa/N*9</w:t>
            </w:r>
            <w:r>
              <w:rPr>
                <w:rFonts w:hint="eastAsia" w:ascii="宋体" w:hAnsi="宋体" w:cs="Times New Roman"/>
                <w:color w:val="000000"/>
                <w:kern w:val="0"/>
                <w:sz w:val="24"/>
                <w:szCs w:val="24"/>
                <w:highlight w:val="none"/>
                <w:lang w:val="en-US" w:eastAsia="zh-CN" w:bidi="ar-SA"/>
              </w:rPr>
              <w:t>7</w:t>
            </w:r>
            <w:r>
              <w:rPr>
                <w:rFonts w:hint="eastAsia" w:ascii="宋体" w:hAnsi="宋体" w:eastAsia="宋体;SimSun" w:cs="Times New Roman"/>
                <w:color w:val="000000"/>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（1）A为评标基准价；</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（2）Pa为资格审查合格</w:t>
            </w:r>
            <w:r>
              <w:rPr>
                <w:rFonts w:hint="eastAsia" w:ascii="宋体" w:hAnsi="宋体" w:cs="Times New Roman"/>
                <w:color w:val="000000"/>
                <w:kern w:val="0"/>
                <w:sz w:val="24"/>
                <w:szCs w:val="24"/>
                <w:highlight w:val="none"/>
                <w:lang w:val="en-US" w:eastAsia="zh-CN" w:bidi="ar-SA"/>
              </w:rPr>
              <w:t>投标投标</w:t>
            </w:r>
            <w:r>
              <w:rPr>
                <w:rFonts w:hint="eastAsia" w:ascii="宋体" w:hAnsi="宋体" w:eastAsia="宋体;SimSun" w:cs="Times New Roman"/>
                <w:color w:val="000000"/>
                <w:kern w:val="0"/>
                <w:sz w:val="24"/>
                <w:szCs w:val="24"/>
                <w:highlight w:val="none"/>
                <w:lang w:val="en-US" w:eastAsia="zh-CN" w:bidi="ar-SA"/>
              </w:rPr>
              <w:t>之和；</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（3）N为资格审查合格的</w:t>
            </w:r>
            <w:r>
              <w:rPr>
                <w:rFonts w:hint="eastAsia" w:ascii="宋体" w:hAnsi="宋体" w:cs="Times New Roman"/>
                <w:color w:val="000000"/>
                <w:kern w:val="0"/>
                <w:sz w:val="24"/>
                <w:szCs w:val="24"/>
                <w:highlight w:val="none"/>
                <w:lang w:val="en-US" w:eastAsia="zh-CN" w:bidi="ar-SA"/>
              </w:rPr>
              <w:t>投标人</w:t>
            </w:r>
            <w:r>
              <w:rPr>
                <w:rFonts w:hint="eastAsia" w:ascii="宋体" w:hAnsi="宋体" w:eastAsia="宋体;SimSun" w:cs="Times New Roman"/>
                <w:color w:val="000000"/>
                <w:kern w:val="0"/>
                <w:sz w:val="24"/>
                <w:szCs w:val="24"/>
                <w:highlight w:val="none"/>
                <w:lang w:val="en-US" w:eastAsia="zh-CN" w:bidi="ar-SA"/>
              </w:rPr>
              <w:t>的家数；</w:t>
            </w:r>
          </w:p>
          <w:p>
            <w:pPr>
              <w:spacing w:line="360" w:lineRule="exact"/>
              <w:ind w:firstLine="480" w:firstLineChars="200"/>
              <w:rPr>
                <w:rFonts w:hint="eastAsia" w:ascii="宋体" w:hAnsi="宋体" w:eastAsia="宋体;SimSun" w:cs="Times New Roman"/>
                <w:color w:val="000000"/>
                <w:kern w:val="0"/>
                <w:sz w:val="24"/>
                <w:szCs w:val="24"/>
                <w:highlight w:val="none"/>
                <w:lang w:val="en-US" w:eastAsia="zh-CN" w:bidi="ar-SA"/>
              </w:rPr>
            </w:pPr>
            <w:r>
              <w:rPr>
                <w:rFonts w:hint="eastAsia" w:ascii="宋体" w:hAnsi="宋体" w:eastAsia="宋体;SimSun" w:cs="Times New Roman"/>
                <w:color w:val="000000"/>
                <w:kern w:val="0"/>
                <w:sz w:val="24"/>
                <w:szCs w:val="24"/>
                <w:highlight w:val="none"/>
                <w:lang w:val="en-US" w:eastAsia="zh-CN" w:bidi="ar-SA"/>
              </w:rPr>
              <w:t>（4）B为有效</w:t>
            </w:r>
            <w:r>
              <w:rPr>
                <w:rFonts w:hint="eastAsia" w:ascii="宋体" w:hAnsi="宋体" w:cs="Times New Roman"/>
                <w:color w:val="000000"/>
                <w:kern w:val="0"/>
                <w:sz w:val="24"/>
                <w:szCs w:val="24"/>
                <w:highlight w:val="none"/>
                <w:lang w:val="en-US" w:eastAsia="zh-CN" w:bidi="ar-SA"/>
              </w:rPr>
              <w:t>投标人</w:t>
            </w:r>
            <w:r>
              <w:rPr>
                <w:rFonts w:hint="eastAsia" w:ascii="宋体" w:hAnsi="宋体" w:eastAsia="宋体;SimSun" w:cs="Times New Roman"/>
                <w:color w:val="000000"/>
                <w:kern w:val="0"/>
                <w:sz w:val="24"/>
                <w:szCs w:val="24"/>
                <w:highlight w:val="none"/>
                <w:lang w:val="en-US" w:eastAsia="zh-CN" w:bidi="ar-SA"/>
              </w:rPr>
              <w:t>的</w:t>
            </w:r>
            <w:r>
              <w:rPr>
                <w:rFonts w:hint="eastAsia" w:ascii="宋体" w:hAnsi="宋体" w:cs="Times New Roman"/>
                <w:color w:val="000000"/>
                <w:kern w:val="0"/>
                <w:sz w:val="24"/>
                <w:szCs w:val="24"/>
                <w:highlight w:val="none"/>
                <w:lang w:val="en-US" w:eastAsia="zh-CN" w:bidi="ar-SA"/>
              </w:rPr>
              <w:t>投标投标</w:t>
            </w:r>
            <w:r>
              <w:rPr>
                <w:rFonts w:hint="eastAsia" w:ascii="宋体" w:hAnsi="宋体" w:eastAsia="宋体;SimSun" w:cs="Times New Roman"/>
                <w:color w:val="000000"/>
                <w:kern w:val="0"/>
                <w:sz w:val="24"/>
                <w:szCs w:val="24"/>
                <w:highlight w:val="none"/>
                <w:lang w:val="en-US" w:eastAsia="zh-CN" w:bidi="ar-SA"/>
              </w:rPr>
              <w:t>；</w:t>
            </w:r>
          </w:p>
          <w:p>
            <w:pPr>
              <w:spacing w:line="360" w:lineRule="exact"/>
              <w:ind w:firstLine="480" w:firstLineChars="200"/>
              <w:rPr>
                <w:rFonts w:hint="eastAsia" w:ascii="宋体"/>
                <w:b/>
                <w:color w:val="000000"/>
                <w:sz w:val="24"/>
                <w:highlight w:val="none"/>
                <w:lang w:val="en-US" w:eastAsia="zh-CN"/>
              </w:rPr>
            </w:pPr>
            <w:r>
              <w:rPr>
                <w:rFonts w:hint="eastAsia" w:ascii="宋体" w:hAnsi="宋体" w:eastAsia="宋体;SimSun" w:cs="Times New Roman"/>
                <w:color w:val="000000"/>
                <w:kern w:val="0"/>
                <w:sz w:val="24"/>
                <w:szCs w:val="24"/>
                <w:highlight w:val="none"/>
                <w:lang w:val="en-US" w:eastAsia="zh-CN" w:bidi="ar-SA"/>
              </w:rPr>
              <w:t>说明：</w:t>
            </w:r>
            <w:r>
              <w:rPr>
                <w:rFonts w:hint="eastAsia" w:ascii="宋体" w:hAnsi="宋体" w:cs="Times New Roman"/>
                <w:color w:val="000000"/>
                <w:kern w:val="0"/>
                <w:sz w:val="24"/>
                <w:szCs w:val="24"/>
                <w:highlight w:val="none"/>
                <w:lang w:val="en-US" w:eastAsia="zh-CN" w:bidi="ar-SA"/>
              </w:rPr>
              <w:t>上述</w:t>
            </w:r>
            <w:r>
              <w:rPr>
                <w:rFonts w:hint="eastAsia" w:ascii="宋体" w:hAnsi="宋体" w:eastAsia="宋体;SimSun" w:cs="Times New Roman"/>
                <w:color w:val="000000"/>
                <w:kern w:val="0"/>
                <w:sz w:val="24"/>
                <w:szCs w:val="24"/>
                <w:highlight w:val="none"/>
                <w:lang w:val="en-US" w:eastAsia="zh-CN" w:bidi="ar-SA"/>
              </w:rPr>
              <w:t>计算结果留小数点后二位，小数点后三位“四舍五入”</w:t>
            </w:r>
            <w:r>
              <w:rPr>
                <w:rFonts w:hint="eastAsia" w:ascii="宋体" w:hAnsi="宋体" w:cs="Times New Roman"/>
                <w:color w:val="000000"/>
                <w:kern w:val="0"/>
                <w:sz w:val="24"/>
                <w:szCs w:val="24"/>
                <w:highlight w:val="none"/>
                <w:lang w:val="en-US" w:eastAsia="zh-CN" w:bidi="ar-SA"/>
              </w:rPr>
              <w:t>。</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000000"/>
                <w:sz w:val="24"/>
                <w:szCs w:val="24"/>
                <w:highlight w:val="none"/>
                <w:lang w:val="en-US" w:eastAsia="zh-CN"/>
              </w:rPr>
            </w:pPr>
          </w:p>
        </w:tc>
      </w:tr>
    </w:tbl>
    <w:p>
      <w:pPr>
        <w:pStyle w:val="16"/>
        <w:rPr>
          <w:rFonts w:hint="eastAsia"/>
        </w:rPr>
      </w:pPr>
    </w:p>
    <w:bookmarkEnd w:id="6"/>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32.1总得分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32.1.1各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32.1.2评委评审打分、计分过程中各项分数均取小数点后两位，小数点后第三位四舍五入。根据各评委的打分结果，在计算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32.2评标小组评委依据综合得分高低顺序依次确定中标候选人，评分以综合得分最高者作为第一中标候选人。如果出现并列综合得分最高，则确定价格较低者排名在前；价格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rPr>
        <w:t>32.3中标人因不可抗力或者自身原因放弃中标资格或者不能履行合同的，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pPr>
        <w:rPr>
          <w:rFonts w:hint="eastAsia" w:ascii="宋体" w:hAnsi="宋体" w:eastAsia="宋体" w:cs="Arial"/>
          <w:color w:val="auto"/>
          <w:kern w:val="2"/>
          <w:sz w:val="32"/>
          <w:szCs w:val="32"/>
        </w:rPr>
      </w:pPr>
    </w:p>
    <w:p>
      <w:pPr>
        <w:numPr>
          <w:ilvl w:val="0"/>
          <w:numId w:val="5"/>
        </w:numPr>
        <w:spacing w:line="520" w:lineRule="exact"/>
        <w:jc w:val="center"/>
        <w:rPr>
          <w:rFonts w:hint="eastAsia"/>
          <w:b/>
          <w:bCs/>
          <w:color w:val="auto"/>
          <w:sz w:val="36"/>
          <w:szCs w:val="36"/>
        </w:rPr>
      </w:pPr>
      <w:bookmarkStart w:id="9" w:name="_Toc480890783"/>
      <w:bookmarkStart w:id="10" w:name="_Toc480299318"/>
      <w:r>
        <w:rPr>
          <w:rFonts w:hint="eastAsia"/>
          <w:b/>
          <w:bCs/>
          <w:color w:val="auto"/>
          <w:sz w:val="36"/>
          <w:szCs w:val="36"/>
        </w:rPr>
        <w:t xml:space="preserve"> 合同</w:t>
      </w:r>
      <w:bookmarkEnd w:id="9"/>
      <w:bookmarkEnd w:id="10"/>
    </w:p>
    <w:p>
      <w:pPr>
        <w:pStyle w:val="16"/>
        <w:rPr>
          <w:rFonts w:hint="eastAsia"/>
        </w:rPr>
      </w:pPr>
    </w:p>
    <w:p>
      <w:pPr>
        <w:autoSpaceDE w:val="0"/>
        <w:autoSpaceDN w:val="0"/>
        <w:adjustRightInd w:val="0"/>
        <w:spacing w:line="322" w:lineRule="exact"/>
        <w:ind w:left="2359"/>
        <w:jc w:val="right"/>
        <w:rPr>
          <w:rFonts w:ascii="Times New Roman" w:hAnsi="Times New Roman"/>
          <w:kern w:val="0"/>
          <w:sz w:val="24"/>
          <w:szCs w:val="24"/>
        </w:rPr>
      </w:pPr>
      <w:bookmarkStart w:id="11" w:name="_Toc63471428"/>
      <w:bookmarkStart w:id="12" w:name="_Toc95912251"/>
      <w:bookmarkStart w:id="13" w:name="_Toc3250"/>
      <w:bookmarkStart w:id="14" w:name="_Toc7129"/>
      <w:bookmarkStart w:id="15" w:name="_Toc21808"/>
      <w:bookmarkStart w:id="16" w:name="_Toc6208"/>
      <w:bookmarkStart w:id="17" w:name="_Toc300038981"/>
      <w:r>
        <w:rPr>
          <w:rFonts w:hint="eastAsia" w:ascii="Times New Roman" w:hAnsi="Times New Roman"/>
          <w:kern w:val="0"/>
          <w:sz w:val="24"/>
          <w:szCs w:val="24"/>
        </w:rPr>
        <w:t>合同编号：</w:t>
      </w:r>
    </w:p>
    <w:p>
      <w:pPr>
        <w:spacing w:line="560" w:lineRule="exact"/>
        <w:jc w:val="center"/>
        <w:rPr>
          <w:rFonts w:ascii="黑体" w:eastAsia="黑体"/>
          <w:sz w:val="52"/>
          <w:szCs w:val="52"/>
        </w:rPr>
      </w:pPr>
    </w:p>
    <w:p>
      <w:pPr>
        <w:spacing w:line="560" w:lineRule="exact"/>
        <w:jc w:val="center"/>
        <w:rPr>
          <w:rFonts w:hint="eastAsia" w:ascii="黑体" w:eastAsia="黑体"/>
          <w:sz w:val="52"/>
          <w:szCs w:val="52"/>
        </w:rPr>
      </w:pPr>
    </w:p>
    <w:p>
      <w:pPr>
        <w:spacing w:line="560" w:lineRule="exact"/>
        <w:jc w:val="center"/>
        <w:rPr>
          <w:rFonts w:hint="eastAsia" w:ascii="黑体" w:eastAsia="黑体"/>
          <w:sz w:val="52"/>
          <w:szCs w:val="52"/>
        </w:rPr>
      </w:pPr>
    </w:p>
    <w:p>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pPr>
        <w:spacing w:line="560" w:lineRule="exact"/>
        <w:jc w:val="center"/>
        <w:rPr>
          <w:rFonts w:eastAsia="黑体"/>
          <w:sz w:val="52"/>
          <w:szCs w:val="52"/>
        </w:rPr>
      </w:pPr>
    </w:p>
    <w:p>
      <w:pPr>
        <w:spacing w:line="560" w:lineRule="exact"/>
        <w:jc w:val="center"/>
        <w:rPr>
          <w:rFonts w:eastAsia="黑体"/>
          <w:sz w:val="52"/>
          <w:szCs w:val="52"/>
        </w:rPr>
      </w:pPr>
      <w:r>
        <w:rPr>
          <w:rFonts w:hint="eastAsia" w:eastAsia="黑体"/>
          <w:sz w:val="52"/>
          <w:szCs w:val="52"/>
        </w:rPr>
        <w:t>建设工程施工合同</w:t>
      </w:r>
    </w:p>
    <w:p>
      <w:pPr>
        <w:spacing w:line="560" w:lineRule="exact"/>
        <w:jc w:val="center"/>
        <w:rPr>
          <w:sz w:val="52"/>
          <w:szCs w:val="52"/>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jc w:val="center"/>
        <w:rPr>
          <w:rFonts w:ascii="黑体" w:eastAsia="黑体"/>
          <w:b/>
          <w:sz w:val="32"/>
          <w:szCs w:val="32"/>
        </w:rPr>
      </w:pPr>
      <w:r>
        <w:rPr>
          <w:rFonts w:hint="eastAsia" w:ascii="黑体" w:eastAsia="黑体"/>
          <w:b/>
          <w:sz w:val="32"/>
          <w:szCs w:val="32"/>
        </w:rPr>
        <w:t>签订日期：</w:t>
      </w:r>
      <w:r>
        <w:rPr>
          <w:rFonts w:hint="eastAsia" w:ascii="黑体" w:eastAsia="黑体"/>
          <w:b/>
          <w:sz w:val="32"/>
          <w:szCs w:val="32"/>
          <w:u w:val="single"/>
        </w:rPr>
        <w:t xml:space="preserve"> 20</w:t>
      </w:r>
      <w:r>
        <w:rPr>
          <w:rFonts w:hint="eastAsia" w:ascii="黑体"/>
          <w:b/>
          <w:sz w:val="32"/>
          <w:szCs w:val="32"/>
          <w:u w:val="single"/>
          <w:lang w:val="en-US" w:eastAsia="zh-CN"/>
        </w:rPr>
        <w:t>23</w:t>
      </w: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b/>
          <w:sz w:val="32"/>
          <w:szCs w:val="32"/>
          <w:u w:val="single"/>
          <w:lang w:val="en-US" w:eastAsia="zh-CN"/>
        </w:rPr>
        <w:t xml:space="preserve"> </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b/>
          <w:sz w:val="32"/>
          <w:szCs w:val="32"/>
          <w:u w:val="single"/>
          <w:lang w:val="en-US" w:eastAsia="zh-CN"/>
        </w:rPr>
        <w:t xml:space="preserve"> </w:t>
      </w:r>
      <w:r>
        <w:rPr>
          <w:rFonts w:hint="eastAsia" w:ascii="黑体" w:eastAsia="黑体"/>
          <w:b/>
          <w:sz w:val="32"/>
          <w:szCs w:val="32"/>
          <w:u w:val="single"/>
        </w:rPr>
        <w:t xml:space="preserve"> </w:t>
      </w:r>
      <w:r>
        <w:rPr>
          <w:rFonts w:hint="eastAsia" w:ascii="黑体" w:eastAsia="黑体"/>
          <w:b/>
          <w:sz w:val="32"/>
          <w:szCs w:val="32"/>
        </w:rPr>
        <w:t>日</w:t>
      </w:r>
    </w:p>
    <w:bookmarkEnd w:id="11"/>
    <w:bookmarkEnd w:id="12"/>
    <w:bookmarkEnd w:id="13"/>
    <w:bookmarkEnd w:id="14"/>
    <w:bookmarkEnd w:id="15"/>
    <w:bookmarkEnd w:id="16"/>
    <w:p>
      <w:pPr>
        <w:spacing w:after="240" w:afterLines="100" w:line="360" w:lineRule="auto"/>
        <w:jc w:val="center"/>
        <w:rPr>
          <w:rFonts w:hint="eastAsia" w:ascii="宋体" w:hAnsi="宋体"/>
          <w:b/>
          <w:w w:val="95"/>
          <w:sz w:val="48"/>
          <w:szCs w:val="48"/>
        </w:rPr>
      </w:pPr>
    </w:p>
    <w:p>
      <w:pPr>
        <w:spacing w:after="240" w:afterLines="100" w:line="360" w:lineRule="auto"/>
        <w:jc w:val="center"/>
        <w:rPr>
          <w:rFonts w:hint="eastAsia" w:ascii="宋体" w:hAnsi="宋体"/>
          <w:b/>
          <w:w w:val="95"/>
          <w:sz w:val="48"/>
          <w:szCs w:val="48"/>
        </w:rPr>
      </w:pPr>
    </w:p>
    <w:p>
      <w:pPr>
        <w:spacing w:after="240" w:afterLines="100" w:line="360" w:lineRule="auto"/>
        <w:jc w:val="center"/>
        <w:rPr>
          <w:rFonts w:hint="eastAsia" w:ascii="宋体" w:hAnsi="宋体"/>
          <w:b/>
          <w:w w:val="95"/>
          <w:sz w:val="48"/>
          <w:szCs w:val="48"/>
        </w:rPr>
      </w:pPr>
    </w:p>
    <w:bookmarkEnd w:id="17"/>
    <w:p>
      <w:pPr>
        <w:pStyle w:val="24"/>
        <w:snapToGrid w:val="0"/>
        <w:spacing w:line="240" w:lineRule="auto"/>
        <w:ind w:firstLine="0"/>
        <w:jc w:val="center"/>
        <w:outlineLvl w:val="0"/>
        <w:rPr>
          <w:rFonts w:hint="eastAsia" w:ascii="宋体"/>
          <w:b/>
          <w:sz w:val="32"/>
          <w:szCs w:val="32"/>
        </w:rPr>
      </w:pPr>
      <w:bookmarkStart w:id="18" w:name="_Toc29086"/>
      <w:bookmarkStart w:id="19" w:name="_Toc17623"/>
      <w:r>
        <w:rPr>
          <w:rFonts w:hint="eastAsia" w:ascii="宋体" w:hAnsi="宋体"/>
          <w:b/>
          <w:sz w:val="32"/>
          <w:szCs w:val="32"/>
        </w:rPr>
        <w:t>第一章 协议书</w:t>
      </w:r>
      <w:bookmarkEnd w:id="18"/>
      <w:bookmarkEnd w:id="19"/>
    </w:p>
    <w:p>
      <w:pPr>
        <w:spacing w:line="360" w:lineRule="auto"/>
        <w:rPr>
          <w:color w:val="auto"/>
          <w:sz w:val="24"/>
          <w:highlight w:val="none"/>
          <w:u w:val="single"/>
        </w:rPr>
      </w:pPr>
      <w:r>
        <w:rPr>
          <w:rFonts w:hint="eastAsia" w:ascii="宋体" w:hAnsi="宋体"/>
          <w:b/>
          <w:bCs/>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sz w:val="24"/>
        </w:rPr>
        <w:t>承  包  人(全 称)：</w:t>
      </w:r>
      <w:r>
        <w:rPr>
          <w:rFonts w:hint="eastAsia"/>
          <w:color w:val="auto"/>
          <w:sz w:val="24"/>
          <w:highlight w:val="none"/>
          <w:u w:val="single"/>
        </w:rPr>
        <w:t xml:space="preserve">                               </w:t>
      </w:r>
    </w:p>
    <w:p>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依照《中华人民共和国合同法》、《中华人民共和国建筑法》及其他有关法律、行政法规，遵循平等、自愿、公平和诚实信用的原则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snapToGrid w:val="0"/>
        <w:spacing w:before="160" w:line="440" w:lineRule="exact"/>
        <w:rPr>
          <w:rFonts w:hint="eastAsia" w:ascii="宋体" w:hAnsi="宋体" w:eastAsia="宋体" w:cs="宋体"/>
          <w:b/>
          <w:bCs/>
          <w:sz w:val="24"/>
        </w:rPr>
      </w:pPr>
      <w:r>
        <w:rPr>
          <w:rFonts w:hint="eastAsia" w:ascii="宋体" w:hAnsi="宋体" w:eastAsia="宋体" w:cs="宋体"/>
          <w:b/>
          <w:bCs/>
          <w:sz w:val="24"/>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0000FF"/>
          <w:sz w:val="24"/>
          <w:highlight w:val="white"/>
          <w:u w:val="single"/>
          <w:lang w:eastAsia="zh-CN"/>
        </w:rPr>
        <w:t>中国机械总院集团海西(福建）分院有限公司</w:t>
      </w:r>
      <w:r>
        <w:rPr>
          <w:rFonts w:hint="eastAsia" w:ascii="宋体" w:hAnsi="宋体" w:cs="宋体"/>
          <w:color w:val="0000FF"/>
          <w:sz w:val="24"/>
          <w:highlight w:val="white"/>
          <w:u w:val="single"/>
        </w:rPr>
        <w:t>厂区</w:t>
      </w:r>
      <w:r>
        <w:rPr>
          <w:rFonts w:hint="eastAsia" w:ascii="宋体" w:hAnsi="宋体" w:cs="宋体"/>
          <w:color w:val="0000FF"/>
          <w:sz w:val="24"/>
          <w:highlight w:val="whit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0000FF"/>
          <w:sz w:val="24"/>
          <w:highlight w:val="white"/>
          <w:u w:val="single"/>
          <w:lang w:val="en-US" w:eastAsia="zh-CN"/>
        </w:rPr>
        <w:t>三明市三明高新技术产业区金沙园</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0000FF"/>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具体详见第二条“工程承包范围”约定内容</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0000FF"/>
          <w:sz w:val="24"/>
          <w:highlight w:val="none"/>
          <w:u w:val="single"/>
          <w:lang w:eastAsia="zh-CN"/>
        </w:rPr>
        <w:t>中国机械总院集团海西(福建）分院有限公司</w:t>
      </w:r>
      <w:r>
        <w:rPr>
          <w:rFonts w:hint="eastAsia" w:ascii="宋体" w:hAnsi="宋体" w:cs="宋体"/>
          <w:color w:val="0000FF"/>
          <w:sz w:val="24"/>
          <w:highlight w:val="none"/>
          <w:u w:val="single"/>
          <w:lang w:val="en-US" w:eastAsia="zh-CN"/>
        </w:rPr>
        <w:t>11号厂房地面硬化，面积2950平方米；地轨沟清理硬化及复原，面积292平方米，施工完成后车间地面高度于原有厂房已硬化地面一致；厂房地面固化剂处理，面积</w:t>
      </w:r>
      <w:r>
        <w:rPr>
          <w:rFonts w:hint="eastAsia" w:ascii="宋体" w:hAnsi="宋体" w:cs="宋体"/>
          <w:color w:val="FF0000"/>
          <w:sz w:val="24"/>
          <w:highlight w:val="none"/>
          <w:u w:val="single"/>
          <w:lang w:val="en-US" w:eastAsia="zh-CN"/>
        </w:rPr>
        <w:t>11808</w:t>
      </w:r>
      <w:r>
        <w:rPr>
          <w:rFonts w:hint="eastAsia" w:ascii="宋体" w:hAnsi="宋体" w:cs="宋体"/>
          <w:color w:val="0000FF"/>
          <w:sz w:val="24"/>
          <w:highlight w:val="none"/>
          <w:u w:val="single"/>
          <w:lang w:val="en-US" w:eastAsia="zh-CN"/>
        </w:rPr>
        <w:t>平方米</w:t>
      </w:r>
      <w:r>
        <w:rPr>
          <w:rFonts w:hint="eastAsia" w:ascii="宋体" w:hAnsi="宋体" w:cs="宋体"/>
          <w:sz w:val="24"/>
          <w:highlight w:val="none"/>
          <w:u w:val="single"/>
          <w:lang w:val="en-US" w:eastAsia="zh-CN"/>
        </w:rPr>
        <w:t>。</w:t>
      </w:r>
    </w:p>
    <w:p>
      <w:pPr>
        <w:pStyle w:val="2"/>
        <w:numPr>
          <w:ilvl w:val="0"/>
          <w:numId w:val="6"/>
        </w:numPr>
        <w:ind w:left="0" w:leftChars="0" w:firstLine="0" w:firstLineChars="0"/>
        <w:rPr>
          <w:rFonts w:hint="eastAsia" w:ascii="宋体" w:hAnsi="宋体" w:cs="宋体"/>
          <w:sz w:val="24"/>
          <w:highlight w:val="none"/>
          <w:u w:val="none"/>
          <w:lang w:val="en-US" w:eastAsia="zh-CN"/>
        </w:rPr>
      </w:pPr>
      <w:r>
        <w:rPr>
          <w:rFonts w:hint="eastAsia" w:ascii="宋体" w:hAnsi="宋体" w:cs="宋体"/>
          <w:sz w:val="24"/>
          <w:highlight w:val="none"/>
          <w:u w:val="none"/>
          <w:lang w:val="en-US" w:eastAsia="zh-CN"/>
        </w:rPr>
        <w:t>施工要求：</w:t>
      </w:r>
    </w:p>
    <w:p>
      <w:pPr>
        <w:pStyle w:val="2"/>
        <w:numPr>
          <w:ilvl w:val="0"/>
          <w:numId w:val="0"/>
        </w:numPr>
        <w:ind w:leftChars="0" w:firstLine="480" w:firstLineChars="200"/>
        <w:rPr>
          <w:rFonts w:hint="default" w:ascii="宋体" w:hAnsi="宋体" w:cs="宋体"/>
          <w:color w:val="0000FF"/>
          <w:sz w:val="24"/>
          <w:highlight w:val="none"/>
          <w:u w:val="single"/>
          <w:lang w:val="en-US" w:eastAsia="zh-CN"/>
        </w:rPr>
      </w:pPr>
      <w:r>
        <w:rPr>
          <w:rFonts w:hint="eastAsia" w:ascii="宋体" w:hAnsi="宋体" w:cs="宋体"/>
          <w:color w:val="0000FF"/>
          <w:sz w:val="24"/>
          <w:highlight w:val="none"/>
          <w:u w:val="single"/>
          <w:lang w:val="en-US" w:eastAsia="zh-CN"/>
        </w:rPr>
        <w:t>车间地面硬化做法：1、200mm厚C30混凝土表面撒1:1水泥砂子随打随抹光，表面施工混凝土密封固化剂，</w:t>
      </w:r>
      <w:r>
        <w:rPr>
          <w:rFonts w:hint="eastAsia" w:ascii="宋体" w:hAnsi="宋体" w:cs="宋体"/>
          <w:color w:val="FF0000"/>
          <w:sz w:val="24"/>
          <w:highlight w:val="none"/>
          <w:u w:val="single"/>
          <w:lang w:val="en-US" w:eastAsia="zh-CN"/>
        </w:rPr>
        <w:t>内配∅8双向钢筋</w:t>
      </w:r>
      <w:r>
        <w:rPr>
          <w:rFonts w:hint="eastAsia" w:ascii="宋体" w:hAnsi="宋体" w:cs="宋体"/>
          <w:color w:val="0000FF"/>
          <w:sz w:val="24"/>
          <w:highlight w:val="none"/>
          <w:u w:val="single"/>
          <w:lang w:val="en-US" w:eastAsia="zh-CN"/>
        </w:rPr>
        <w:t>@150*150（双层钢筋）。  2、原有地面找平，压实系数≥0.95，地面承载力特征值Fak≥150kPa。硬化后载荷50吨车辆运行。施工完成后车间地面高度于原有厂房已硬化地面一致。（找平所需的土方碎石等材料不足由施工方承担，如有多余土方碎石等由施工方清理干净。）</w:t>
      </w:r>
    </w:p>
    <w:p>
      <w:pPr>
        <w:pStyle w:val="2"/>
        <w:numPr>
          <w:ilvl w:val="0"/>
          <w:numId w:val="0"/>
        </w:numPr>
        <w:ind w:leftChars="0" w:firstLine="480" w:firstLineChars="200"/>
        <w:rPr>
          <w:rFonts w:hint="default" w:ascii="宋体" w:hAnsi="宋体" w:cs="宋体"/>
          <w:color w:val="0000FF"/>
          <w:sz w:val="24"/>
          <w:highlight w:val="none"/>
          <w:u w:val="single"/>
          <w:lang w:val="en-US" w:eastAsia="zh-CN"/>
        </w:rPr>
      </w:pPr>
      <w:r>
        <w:rPr>
          <w:rFonts w:hint="eastAsia" w:ascii="宋体" w:hAnsi="宋体" w:cs="宋体"/>
          <w:color w:val="0000FF"/>
          <w:sz w:val="24"/>
          <w:highlight w:val="none"/>
          <w:u w:val="single"/>
          <w:lang w:val="en-US" w:eastAsia="zh-CN"/>
        </w:rPr>
        <w:t>原有厂房已硬化地面固化剂处理含少量原厂房地面找平。</w:t>
      </w:r>
    </w:p>
    <w:p>
      <w:pPr>
        <w:spacing w:line="440" w:lineRule="exact"/>
        <w:rPr>
          <w:rFonts w:hint="eastAsia" w:ascii="宋体" w:hAnsi="宋体" w:eastAsia="宋体" w:cs="宋体"/>
          <w:b/>
          <w:bCs/>
          <w:sz w:val="24"/>
        </w:rPr>
      </w:pPr>
      <w:r>
        <w:rPr>
          <w:rFonts w:hint="eastAsia" w:ascii="宋体" w:hAnsi="宋体" w:eastAsia="宋体" w:cs="宋体"/>
          <w:b/>
          <w:bCs/>
          <w:sz w:val="24"/>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工程总合同工期：</w:t>
      </w:r>
      <w:r>
        <w:rPr>
          <w:rFonts w:hint="eastAsia" w:ascii="宋体" w:hAnsi="Times New Roman" w:eastAsia="宋体" w:cs="Times New Roman"/>
          <w:bCs/>
          <w:color w:val="0000FF"/>
          <w:kern w:val="0"/>
          <w:sz w:val="24"/>
          <w:szCs w:val="24"/>
          <w:highlight w:val="none"/>
          <w:u w:val="none"/>
          <w:lang w:eastAsia="zh-CN"/>
        </w:rPr>
        <w:t xml:space="preserve"> </w:t>
      </w:r>
      <w:r>
        <w:rPr>
          <w:rFonts w:hint="eastAsia" w:ascii="宋体" w:eastAsia="宋体" w:cs="Times New Roman"/>
          <w:bCs/>
          <w:color w:val="0000FF"/>
          <w:kern w:val="0"/>
          <w:sz w:val="24"/>
          <w:szCs w:val="24"/>
          <w:highlight w:val="none"/>
          <w:u w:val="single"/>
          <w:lang w:val="en-US" w:eastAsia="zh-CN"/>
        </w:rPr>
        <w:t>8</w:t>
      </w:r>
      <w:r>
        <w:rPr>
          <w:rFonts w:hint="eastAsia" w:ascii="宋体" w:hAnsi="Times New Roman" w:eastAsia="宋体" w:cs="Times New Roman"/>
          <w:bCs/>
          <w:color w:val="0000FF"/>
          <w:kern w:val="0"/>
          <w:sz w:val="24"/>
          <w:szCs w:val="24"/>
          <w:highlight w:val="none"/>
          <w:u w:val="single"/>
          <w:lang w:eastAsia="zh-CN"/>
        </w:rPr>
        <w:t>个日历</w:t>
      </w:r>
      <w:r>
        <w:rPr>
          <w:rFonts w:hint="eastAsia" w:ascii="宋体" w:hAnsi="Times New Roman" w:eastAsia="宋体" w:cs="Times New Roman"/>
          <w:bCs/>
          <w:color w:val="0000FF"/>
          <w:kern w:val="0"/>
          <w:sz w:val="24"/>
          <w:szCs w:val="24"/>
          <w:highlight w:val="none"/>
          <w:u w:val="single"/>
          <w:lang w:val="en-US" w:eastAsia="zh-CN"/>
        </w:rPr>
        <w:t>日</w:t>
      </w:r>
      <w:r>
        <w:rPr>
          <w:rFonts w:hint="eastAsia" w:ascii="宋体" w:eastAsia="宋体" w:cs="Times New Roman"/>
          <w:bCs/>
          <w:color w:val="0000FF"/>
          <w:kern w:val="0"/>
          <w:sz w:val="24"/>
          <w:szCs w:val="24"/>
          <w:highlight w:val="none"/>
          <w:u w:val="single"/>
          <w:lang w:val="en-US" w:eastAsia="zh-CN"/>
        </w:rPr>
        <w:t>（不含混泥土养护时间）</w:t>
      </w:r>
      <w:r>
        <w:rPr>
          <w:rFonts w:hint="eastAsia" w:ascii="宋体" w:hAnsi="Times New Roman" w:eastAsia="宋体" w:cs="Times New Roman"/>
          <w:bCs/>
          <w:color w:val="0000FF"/>
          <w:kern w:val="0"/>
          <w:sz w:val="24"/>
          <w:szCs w:val="24"/>
          <w:highlight w:val="none"/>
          <w:u w:val="single"/>
          <w:lang w:eastAsia="zh-CN"/>
        </w:rPr>
        <w:t>。</w:t>
      </w:r>
    </w:p>
    <w:p>
      <w:pPr>
        <w:spacing w:line="440" w:lineRule="exact"/>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sz w:val="24"/>
        </w:rPr>
      </w:pPr>
      <w:r>
        <w:rPr>
          <w:rFonts w:hint="eastAsia" w:ascii="宋体" w:hAnsi="宋体" w:eastAsia="宋体" w:cs="宋体"/>
          <w:b w:val="0"/>
          <w:bCs/>
          <w:sz w:val="24"/>
        </w:rPr>
        <w:t>1.签约合同价为：</w:t>
      </w:r>
    </w:p>
    <w:p>
      <w:pPr>
        <w:snapToGrid w:val="0"/>
        <w:spacing w:line="440" w:lineRule="exact"/>
        <w:ind w:firstLine="480" w:firstLineChars="200"/>
        <w:jc w:val="left"/>
        <w:rPr>
          <w:rFonts w:hint="eastAsia" w:ascii="宋体" w:hAnsi="宋体" w:eastAsia="宋体" w:cs="宋体"/>
          <w:b w:val="0"/>
          <w:bCs w:val="0"/>
          <w:sz w:val="24"/>
        </w:rPr>
      </w:pPr>
      <w:r>
        <w:rPr>
          <w:rFonts w:hint="eastAsia" w:ascii="宋体" w:hAnsi="宋体" w:eastAsia="宋体" w:cs="宋体"/>
          <w:b w:val="0"/>
          <w:bCs/>
          <w:sz w:val="24"/>
        </w:rPr>
        <w:t>合同含税价款</w:t>
      </w:r>
      <w:r>
        <w:rPr>
          <w:rFonts w:hint="eastAsia" w:ascii="宋体" w:hAnsi="宋体" w:eastAsia="宋体" w:cs="宋体"/>
          <w:sz w:val="24"/>
        </w:rPr>
        <w:t>为大写金额：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，小写金额¥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元。其中含安全文明施工费大写金额：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，小写金额¥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元；暂列金大写金额：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，小写金额¥</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元。</w:t>
      </w:r>
    </w:p>
    <w:p>
      <w:pPr>
        <w:snapToGrid w:val="0"/>
        <w:spacing w:line="440" w:lineRule="exact"/>
        <w:ind w:firstLine="282" w:firstLineChars="117"/>
        <w:jc w:val="left"/>
        <w:rPr>
          <w:rFonts w:hint="eastAsia" w:ascii="宋体" w:hAnsi="宋体" w:eastAsia="宋体" w:cs="宋体"/>
          <w:b w:val="0"/>
          <w:bCs/>
          <w:sz w:val="24"/>
          <w:szCs w:val="24"/>
        </w:rPr>
      </w:pPr>
      <w:r>
        <w:rPr>
          <w:rFonts w:hint="eastAsia" w:ascii="宋体" w:hAnsi="宋体"/>
          <w:b/>
          <w:sz w:val="24"/>
        </w:rPr>
        <w:t xml:space="preserve"> </w:t>
      </w:r>
      <w:r>
        <w:rPr>
          <w:rFonts w:hint="eastAsia" w:ascii="宋体" w:hAnsi="宋体" w:eastAsia="宋体" w:cs="宋体"/>
          <w:b w:val="0"/>
          <w:bCs/>
          <w:sz w:val="24"/>
        </w:rPr>
        <w:t xml:space="preserve"> 合同不含税价款为大写金额</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，小写金额¥</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元，增值税为¥</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元，增值税税率为</w:t>
      </w:r>
      <w:r>
        <w:rPr>
          <w:rFonts w:hint="eastAsia" w:ascii="宋体" w:hAnsi="宋体" w:eastAsia="宋体" w:cs="宋体"/>
          <w:b w:val="0"/>
          <w:bCs/>
          <w:sz w:val="24"/>
          <w:u w:val="single"/>
          <w:lang w:val="en-US" w:eastAsia="zh-CN"/>
        </w:rPr>
        <w:t>9</w:t>
      </w:r>
      <w:r>
        <w:rPr>
          <w:rFonts w:hint="eastAsia" w:ascii="宋体" w:hAnsi="宋体" w:eastAsia="宋体" w:cs="宋体"/>
          <w:b w:val="0"/>
          <w:bCs/>
          <w:sz w:val="24"/>
          <w:u w:val="single"/>
        </w:rPr>
        <w:t>%</w:t>
      </w:r>
      <w:r>
        <w:rPr>
          <w:rFonts w:hint="eastAsia" w:ascii="宋体" w:hAnsi="宋体" w:eastAsia="宋体" w:cs="宋体"/>
          <w:b w:val="0"/>
          <w:bCs/>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sz w:val="24"/>
          <w:szCs w:val="24"/>
        </w:rPr>
        <w:t>。</w:t>
      </w:r>
    </w:p>
    <w:p>
      <w:pPr>
        <w:numPr>
          <w:ilvl w:val="0"/>
          <w:numId w:val="0"/>
        </w:numPr>
        <w:rPr>
          <w:rFonts w:hint="eastAsia" w:ascii="宋体" w:hAnsi="宋体" w:eastAsia="宋体" w:cs="宋体"/>
          <w:b w:val="0"/>
          <w:bCs/>
          <w:sz w:val="24"/>
          <w:szCs w:val="24"/>
          <w:u w:val="single"/>
        </w:rPr>
      </w:pPr>
      <w:r>
        <w:rPr>
          <w:rFonts w:hint="eastAsia" w:ascii="宋体" w:hAnsi="宋体" w:eastAsia="宋体" w:cs="宋体"/>
          <w:b w:val="0"/>
          <w:bCs/>
          <w:sz w:val="24"/>
          <w:lang w:val="en-US" w:eastAsia="zh-CN"/>
        </w:rPr>
        <w:t>2.</w:t>
      </w:r>
      <w:r>
        <w:rPr>
          <w:rFonts w:hint="eastAsia" w:ascii="宋体" w:hAnsi="宋体" w:eastAsia="宋体" w:cs="宋体"/>
          <w:b w:val="0"/>
          <w:bCs/>
          <w:sz w:val="24"/>
        </w:rPr>
        <w:t>合同价款形式：</w:t>
      </w:r>
      <w:r>
        <w:rPr>
          <w:rFonts w:hint="eastAsia" w:ascii="宋体" w:hAnsi="宋体" w:eastAsia="宋体" w:cs="宋体"/>
          <w:b w:val="0"/>
          <w:bCs/>
          <w:sz w:val="24"/>
          <w:u w:val="single"/>
        </w:rPr>
        <w:t>固定总价加风险包干</w:t>
      </w:r>
      <w:r>
        <w:rPr>
          <w:rFonts w:hint="eastAsia" w:ascii="宋体" w:hAnsi="宋体" w:eastAsia="宋体" w:cs="宋体"/>
          <w:b w:val="0"/>
          <w:bCs/>
          <w:sz w:val="24"/>
          <w:u w:val="single"/>
          <w:lang w:eastAsia="zh-CN"/>
        </w:rPr>
        <w:t>（</w:t>
      </w:r>
      <w:r>
        <w:rPr>
          <w:rFonts w:hint="eastAsia" w:ascii="宋体" w:hAnsi="宋体" w:eastAsia="宋体" w:cs="宋体"/>
          <w:b w:val="0"/>
          <w:bCs/>
          <w:sz w:val="24"/>
          <w:u w:val="single"/>
          <w:lang w:val="en-US" w:eastAsia="zh-CN"/>
        </w:rPr>
        <w:t>本项目如需要财政审核，</w:t>
      </w:r>
      <w:r>
        <w:rPr>
          <w:rFonts w:hint="eastAsia" w:ascii="宋体" w:hAnsi="宋体" w:eastAsia="宋体" w:cs="宋体"/>
          <w:b w:val="0"/>
          <w:bCs/>
          <w:sz w:val="24"/>
          <w:szCs w:val="24"/>
          <w:u w:val="single"/>
          <w:lang w:val="en-US" w:eastAsia="zh-CN"/>
        </w:rPr>
        <w:t>合同价、结算价以经</w:t>
      </w:r>
      <w:r>
        <w:rPr>
          <w:rFonts w:hint="eastAsia" w:ascii="宋体" w:hAnsi="宋体" w:eastAsia="宋体" w:cs="宋体"/>
          <w:b w:val="0"/>
          <w:bCs/>
          <w:sz w:val="24"/>
          <w:u w:val="single"/>
          <w:lang w:val="en-US" w:eastAsia="zh-CN"/>
        </w:rPr>
        <w:t>财政审核</w:t>
      </w:r>
      <w:r>
        <w:rPr>
          <w:rFonts w:hint="eastAsia" w:ascii="宋体" w:hAnsi="宋体" w:eastAsia="宋体" w:cs="宋体"/>
          <w:b w:val="0"/>
          <w:bCs/>
          <w:sz w:val="24"/>
          <w:szCs w:val="24"/>
          <w:u w:val="single"/>
          <w:lang w:val="en-US" w:eastAsia="zh-CN"/>
        </w:rPr>
        <w:t>的审核金额为准）。</w:t>
      </w:r>
    </w:p>
    <w:p>
      <w:pPr>
        <w:numPr>
          <w:ilvl w:val="0"/>
          <w:numId w:val="0"/>
        </w:numPr>
        <w:rPr>
          <w:rFonts w:hint="eastAsia" w:ascii="宋体" w:hAnsi="宋体" w:eastAsia="宋体" w:cs="宋体"/>
          <w:b w:val="0"/>
          <w:bCs/>
          <w:color w:val="62718B"/>
          <w:sz w:val="24"/>
          <w:szCs w:val="24"/>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sz w:val="24"/>
        </w:rPr>
      </w:pPr>
    </w:p>
    <w:p>
      <w:pPr>
        <w:pStyle w:val="6"/>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sz w:val="24"/>
        </w:rPr>
      </w:pPr>
      <w:r>
        <w:rPr>
          <w:rFonts w:hint="eastAsia" w:ascii="宋体" w:hAnsi="宋体" w:eastAsia="宋体" w:cs="宋体"/>
          <w:b/>
          <w:bCs/>
          <w:sz w:val="24"/>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pPr>
        <w:pStyle w:val="6"/>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6"/>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2023</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0000FF"/>
          <w:sz w:val="24"/>
          <w:highlight w:val="white"/>
          <w:u w:val="single"/>
          <w:lang w:val="en-US" w:eastAsia="zh-CN"/>
        </w:rPr>
        <w:t>三明市三明高新技术产业区金沙园</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6"/>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壹拾贰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陆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陆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sz w:val="24"/>
          <w:szCs w:val="24"/>
          <w:highlight w:val="none"/>
        </w:rPr>
      </w:pPr>
      <w:r>
        <w:rPr>
          <w:rFonts w:hint="eastAsia" w:ascii="宋体" w:hAnsi="宋体"/>
          <w:sz w:val="24"/>
          <w:szCs w:val="24"/>
        </w:rPr>
        <w:t>发  包  人：(</w:t>
      </w:r>
      <w:r>
        <w:rPr>
          <w:rFonts w:hint="eastAsia" w:ascii="宋体" w:hAnsi="宋体"/>
          <w:sz w:val="24"/>
          <w:szCs w:val="24"/>
          <w:lang w:val="en-US" w:eastAsia="zh-CN"/>
        </w:rPr>
        <w:t>盖章</w:t>
      </w:r>
      <w:r>
        <w:rPr>
          <w:rFonts w:hint="eastAsia" w:ascii="宋体" w:hAnsi="宋体"/>
          <w:sz w:val="24"/>
          <w:szCs w:val="24"/>
        </w:rPr>
        <w:t xml:space="preserve">)                   </w:t>
      </w:r>
      <w:r>
        <w:rPr>
          <w:rFonts w:hint="eastAsia" w:ascii="宋体" w:hAnsi="宋体"/>
          <w:sz w:val="24"/>
          <w:szCs w:val="24"/>
          <w:highlight w:val="none"/>
        </w:rPr>
        <w:t xml:space="preserve"> 承  包  人：(</w:t>
      </w:r>
      <w:r>
        <w:rPr>
          <w:rFonts w:hint="eastAsia" w:ascii="宋体" w:hAnsi="宋体"/>
          <w:sz w:val="24"/>
          <w:szCs w:val="24"/>
          <w:highlight w:val="none"/>
          <w:lang w:val="en-US" w:eastAsia="zh-CN"/>
        </w:rPr>
        <w:t>盖章</w:t>
      </w:r>
      <w:r>
        <w:rPr>
          <w:rFonts w:hint="eastAsia" w:ascii="宋体" w:hAnsi="宋体"/>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sz w:val="24"/>
          <w:szCs w:val="24"/>
        </w:rPr>
      </w:pPr>
      <w:r>
        <w:rPr>
          <w:rFonts w:hint="eastAsia" w:ascii="宋体"/>
          <w:color w:val="auto"/>
          <w:sz w:val="24"/>
          <w:szCs w:val="24"/>
          <w:highlight w:val="none"/>
        </w:rPr>
        <w:t>地  址</w:t>
      </w:r>
      <w:r>
        <w:rPr>
          <w:rFonts w:hint="eastAsia" w:ascii="宋体" w:hAnsi="宋体"/>
          <w:sz w:val="24"/>
          <w:szCs w:val="24"/>
        </w:rPr>
        <w:t>：</w:t>
      </w:r>
      <w:r>
        <w:rPr>
          <w:rFonts w:hint="eastAsia" w:ascii="宋体" w:hAnsi="宋体"/>
          <w:color w:val="auto"/>
          <w:sz w:val="24"/>
          <w:szCs w:val="24"/>
          <w:u w:val="none"/>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color w:val="auto"/>
          <w:sz w:val="24"/>
          <w:szCs w:val="24"/>
          <w:highlight w:val="none"/>
        </w:rPr>
        <w:t>地  址</w:t>
      </w:r>
      <w:r>
        <w:rPr>
          <w:rFonts w:hint="eastAsia" w:ascii="宋体" w:hAnsi="宋体"/>
          <w:sz w:val="24"/>
          <w:szCs w:val="24"/>
        </w:rPr>
        <w:t>：</w:t>
      </w:r>
    </w:p>
    <w:p>
      <w:pPr>
        <w:snapToGrid w:val="0"/>
        <w:spacing w:line="460" w:lineRule="exact"/>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         </w:t>
      </w:r>
    </w:p>
    <w:p>
      <w:pPr>
        <w:snapToGrid w:val="0"/>
        <w:spacing w:line="460" w:lineRule="exact"/>
        <w:rPr>
          <w:rFonts w:hint="eastAsia" w:ascii="宋体" w:hAnsi="宋体"/>
          <w:sz w:val="24"/>
          <w:szCs w:val="24"/>
        </w:rPr>
      </w:pPr>
      <w:r>
        <w:rPr>
          <w:rFonts w:hint="eastAsia" w:ascii="宋体" w:hAnsi="宋体"/>
          <w:sz w:val="24"/>
          <w:szCs w:val="24"/>
        </w:rPr>
        <w:t xml:space="preserve">电      话：          </w:t>
      </w:r>
      <w:r>
        <w:rPr>
          <w:rFonts w:hint="eastAsia" w:ascii="宋体" w:hAnsi="宋体"/>
          <w:sz w:val="24"/>
          <w:szCs w:val="24"/>
          <w:lang w:val="en-US" w:eastAsia="zh-CN"/>
        </w:rPr>
        <w:t xml:space="preserve">               </w:t>
      </w:r>
      <w:r>
        <w:rPr>
          <w:rFonts w:hint="eastAsia" w:ascii="宋体" w:hAnsi="宋体"/>
          <w:sz w:val="24"/>
          <w:szCs w:val="24"/>
        </w:rPr>
        <w:t>电      话：</w:t>
      </w:r>
    </w:p>
    <w:p>
      <w:pPr>
        <w:snapToGrid w:val="0"/>
        <w:spacing w:line="460" w:lineRule="exact"/>
        <w:rPr>
          <w:rFonts w:hint="eastAsia" w:ascii="宋体" w:hAnsi="宋体"/>
          <w:sz w:val="24"/>
          <w:szCs w:val="24"/>
        </w:rPr>
      </w:pPr>
      <w:r>
        <w:rPr>
          <w:rFonts w:hint="eastAsia" w:ascii="宋体" w:hAnsi="宋体"/>
          <w:sz w:val="24"/>
          <w:szCs w:val="24"/>
        </w:rPr>
        <w:t xml:space="preserve">传      真：             </w:t>
      </w:r>
      <w:r>
        <w:rPr>
          <w:rFonts w:hint="eastAsia" w:ascii="宋体" w:hAnsi="宋体"/>
          <w:sz w:val="24"/>
          <w:szCs w:val="24"/>
          <w:lang w:val="en-US" w:eastAsia="zh-CN"/>
        </w:rPr>
        <w:t xml:space="preserve">            </w:t>
      </w:r>
      <w:r>
        <w:rPr>
          <w:rFonts w:hint="eastAsia" w:ascii="宋体" w:hAnsi="宋体"/>
          <w:sz w:val="24"/>
          <w:szCs w:val="24"/>
        </w:rPr>
        <w:t>传      真：</w:t>
      </w:r>
    </w:p>
    <w:p>
      <w:pPr>
        <w:spacing w:line="460" w:lineRule="exact"/>
        <w:ind w:left="5745" w:leftChars="-7" w:hanging="5760" w:hangingChars="2400"/>
        <w:rPr>
          <w:rFonts w:hint="eastAsia" w:ascii="宋体" w:hAnsi="宋体"/>
          <w:sz w:val="24"/>
          <w:szCs w:val="24"/>
        </w:rPr>
      </w:pPr>
      <w:r>
        <w:rPr>
          <w:rFonts w:hint="eastAsia" w:ascii="宋体" w:hAnsi="宋体"/>
          <w:sz w:val="24"/>
          <w:szCs w:val="24"/>
        </w:rPr>
        <w:t xml:space="preserve">开户银行：             </w:t>
      </w:r>
      <w:r>
        <w:rPr>
          <w:rFonts w:hint="eastAsia" w:ascii="宋体" w:hAnsi="宋体"/>
          <w:sz w:val="24"/>
          <w:szCs w:val="24"/>
          <w:lang w:val="en-US" w:eastAsia="zh-CN"/>
        </w:rPr>
        <w:t xml:space="preserve">              </w:t>
      </w:r>
      <w:r>
        <w:rPr>
          <w:rFonts w:hint="eastAsia" w:ascii="宋体" w:hAnsi="宋体"/>
          <w:sz w:val="24"/>
          <w:szCs w:val="24"/>
        </w:rPr>
        <w:t>开户银行：</w:t>
      </w:r>
    </w:p>
    <w:p>
      <w:pPr>
        <w:spacing w:line="460" w:lineRule="exact"/>
        <w:ind w:left="-141" w:leftChars="-67" w:firstLine="120" w:firstLineChars="50"/>
        <w:rPr>
          <w:rFonts w:hint="eastAsia" w:ascii="宋体" w:hAnsi="宋体"/>
          <w:sz w:val="24"/>
          <w:szCs w:val="24"/>
        </w:rPr>
      </w:pPr>
      <w:r>
        <w:rPr>
          <w:rFonts w:hint="eastAsia" w:ascii="宋体" w:hAnsi="宋体"/>
          <w:sz w:val="24"/>
          <w:szCs w:val="24"/>
        </w:rPr>
        <w:t>帐  号：</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账     号：       </w:t>
      </w:r>
    </w:p>
    <w:p>
      <w:pPr>
        <w:snapToGrid w:val="0"/>
        <w:spacing w:line="460" w:lineRule="exact"/>
        <w:rPr>
          <w:rFonts w:hint="eastAsia" w:ascii="宋体" w:hAnsi="宋体"/>
          <w:sz w:val="24"/>
          <w:szCs w:val="24"/>
        </w:rPr>
      </w:pPr>
      <w:r>
        <w:rPr>
          <w:rFonts w:hint="eastAsia" w:ascii="宋体" w:hAnsi="宋体"/>
          <w:sz w:val="24"/>
          <w:szCs w:val="24"/>
        </w:rPr>
        <w:t xml:space="preserve">邮政编码：                   </w:t>
      </w:r>
      <w:r>
        <w:rPr>
          <w:rFonts w:hint="eastAsia" w:ascii="宋体" w:hAnsi="宋体"/>
          <w:sz w:val="24"/>
          <w:szCs w:val="24"/>
          <w:lang w:val="en-US" w:eastAsia="zh-CN"/>
        </w:rPr>
        <w:t xml:space="preserve">        </w:t>
      </w:r>
      <w:r>
        <w:rPr>
          <w:rFonts w:hint="eastAsia" w:ascii="宋体" w:hAnsi="宋体"/>
          <w:sz w:val="24"/>
          <w:szCs w:val="24"/>
        </w:rPr>
        <w:t>邮政编码：</w:t>
      </w:r>
    </w:p>
    <w:p>
      <w:pPr>
        <w:spacing w:line="460" w:lineRule="exact"/>
        <w:ind w:left="-141" w:leftChars="-67"/>
        <w:rPr>
          <w:rFonts w:hint="eastAsia" w:ascii="宋体" w:hAnsi="宋体"/>
          <w:sz w:val="24"/>
          <w:szCs w:val="24"/>
        </w:rPr>
      </w:pPr>
      <w:r>
        <w:rPr>
          <w:rFonts w:hint="eastAsia" w:ascii="宋体" w:hAnsi="宋体"/>
          <w:sz w:val="24"/>
          <w:szCs w:val="24"/>
        </w:rPr>
        <w:t xml:space="preserve"> 纳税人识别号：    </w:t>
      </w:r>
      <w:r>
        <w:rPr>
          <w:rFonts w:hint="eastAsia" w:ascii="宋体" w:hAnsi="宋体"/>
          <w:sz w:val="24"/>
          <w:szCs w:val="24"/>
          <w:lang w:val="en-US" w:eastAsia="zh-CN"/>
        </w:rPr>
        <w:t xml:space="preserve">                   </w:t>
      </w:r>
      <w:r>
        <w:rPr>
          <w:rFonts w:hint="eastAsia" w:ascii="宋体" w:hAnsi="宋体"/>
          <w:sz w:val="24"/>
          <w:szCs w:val="24"/>
        </w:rPr>
        <w:t>纳税人识别号：</w:t>
      </w:r>
    </w:p>
    <w:p>
      <w:pPr>
        <w:spacing w:line="360" w:lineRule="auto"/>
        <w:ind w:left="-141" w:leftChars="-67"/>
        <w:rPr>
          <w:rFonts w:hint="eastAsia" w:ascii="宋体" w:hAnsi="宋体"/>
          <w:color w:val="0000FF"/>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pPr>
              <w:pStyle w:val="24"/>
              <w:tabs>
                <w:tab w:val="left" w:pos="3200"/>
                <w:tab w:val="left" w:pos="3400"/>
                <w:tab w:val="left" w:pos="3900"/>
                <w:tab w:val="left" w:pos="4400"/>
              </w:tabs>
              <w:snapToGrid w:val="0"/>
              <w:spacing w:line="240" w:lineRule="auto"/>
              <w:ind w:firstLine="0"/>
              <w:rPr>
                <w:rFonts w:ascii="宋体"/>
                <w:sz w:val="24"/>
                <w:szCs w:val="24"/>
              </w:rPr>
            </w:pPr>
            <w:r>
              <w:rPr>
                <w:rFonts w:hint="eastAsia" w:ascii="宋体" w:hAnsi="宋体"/>
                <w:sz w:val="24"/>
                <w:szCs w:val="24"/>
              </w:rPr>
              <w:t>鉴证意见：</w:t>
            </w:r>
          </w:p>
          <w:p>
            <w:pPr>
              <w:pStyle w:val="24"/>
              <w:tabs>
                <w:tab w:val="left" w:pos="3200"/>
                <w:tab w:val="left" w:pos="3400"/>
                <w:tab w:val="left" w:pos="3900"/>
                <w:tab w:val="left" w:pos="4400"/>
              </w:tabs>
              <w:snapToGrid w:val="0"/>
              <w:spacing w:line="240" w:lineRule="auto"/>
              <w:ind w:firstLine="0"/>
              <w:rPr>
                <w:rFonts w:hint="eastAsia" w:ascii="宋体"/>
                <w:sz w:val="24"/>
                <w:szCs w:val="24"/>
              </w:rPr>
            </w:pPr>
          </w:p>
          <w:p>
            <w:pPr>
              <w:pStyle w:val="24"/>
              <w:tabs>
                <w:tab w:val="left" w:pos="3200"/>
                <w:tab w:val="left" w:pos="3400"/>
                <w:tab w:val="left" w:pos="3900"/>
                <w:tab w:val="left" w:pos="4400"/>
              </w:tabs>
              <w:snapToGrid w:val="0"/>
              <w:spacing w:line="240" w:lineRule="auto"/>
              <w:ind w:firstLine="0"/>
              <w:rPr>
                <w:rFonts w:hint="eastAsia" w:ascii="宋体"/>
                <w:sz w:val="24"/>
                <w:szCs w:val="24"/>
              </w:rPr>
            </w:pPr>
          </w:p>
          <w:p>
            <w:pPr>
              <w:pStyle w:val="24"/>
              <w:tabs>
                <w:tab w:val="left" w:pos="3200"/>
                <w:tab w:val="left" w:pos="3400"/>
                <w:tab w:val="left" w:pos="3900"/>
                <w:tab w:val="left" w:pos="4400"/>
              </w:tabs>
              <w:snapToGrid w:val="0"/>
              <w:spacing w:line="240" w:lineRule="auto"/>
              <w:ind w:firstLine="0"/>
              <w:rPr>
                <w:rFonts w:hint="eastAsia" w:ascii="宋体"/>
                <w:sz w:val="24"/>
                <w:szCs w:val="24"/>
              </w:rPr>
            </w:pPr>
            <w:r>
              <w:rPr>
                <w:rFonts w:hint="eastAsia" w:ascii="宋体" w:hAnsi="宋体"/>
                <w:sz w:val="24"/>
                <w:szCs w:val="24"/>
              </w:rPr>
              <w:t>经办人：</w:t>
            </w:r>
          </w:p>
          <w:p>
            <w:pPr>
              <w:pStyle w:val="24"/>
              <w:tabs>
                <w:tab w:val="left" w:pos="3200"/>
                <w:tab w:val="left" w:pos="3400"/>
                <w:tab w:val="left" w:pos="3900"/>
                <w:tab w:val="left" w:pos="4400"/>
              </w:tabs>
              <w:snapToGrid w:val="0"/>
              <w:spacing w:line="240" w:lineRule="auto"/>
              <w:ind w:firstLine="0"/>
              <w:rPr>
                <w:rFonts w:hint="eastAsia" w:ascii="宋体"/>
                <w:sz w:val="24"/>
                <w:szCs w:val="24"/>
              </w:rPr>
            </w:pPr>
          </w:p>
          <w:p>
            <w:pPr>
              <w:pStyle w:val="24"/>
              <w:tabs>
                <w:tab w:val="left" w:pos="3200"/>
                <w:tab w:val="left" w:pos="3400"/>
                <w:tab w:val="left" w:pos="3900"/>
                <w:tab w:val="left" w:pos="4400"/>
              </w:tabs>
              <w:snapToGrid w:val="0"/>
              <w:spacing w:line="240" w:lineRule="auto"/>
              <w:ind w:firstLine="0"/>
              <w:rPr>
                <w:rFonts w:hint="eastAsia" w:ascii="宋体"/>
                <w:sz w:val="24"/>
                <w:szCs w:val="24"/>
              </w:rPr>
            </w:pPr>
          </w:p>
          <w:p>
            <w:pPr>
              <w:pStyle w:val="24"/>
              <w:tabs>
                <w:tab w:val="left" w:pos="3200"/>
                <w:tab w:val="left" w:pos="3400"/>
                <w:tab w:val="left" w:pos="3900"/>
                <w:tab w:val="left" w:pos="4400"/>
              </w:tabs>
              <w:snapToGrid w:val="0"/>
              <w:spacing w:line="240" w:lineRule="auto"/>
              <w:ind w:firstLine="0"/>
              <w:rPr>
                <w:rFonts w:hint="eastAsia" w:ascii="宋体"/>
                <w:sz w:val="24"/>
                <w:szCs w:val="24"/>
              </w:rPr>
            </w:pPr>
            <w:r>
              <w:rPr>
                <w:rFonts w:hint="eastAsia" w:ascii="宋体" w:hAnsi="宋体"/>
                <w:sz w:val="24"/>
                <w:szCs w:val="24"/>
              </w:rPr>
              <w:t xml:space="preserve">                                          鉴证机关(盖章)：</w:t>
            </w:r>
          </w:p>
          <w:p>
            <w:pPr>
              <w:pStyle w:val="24"/>
              <w:tabs>
                <w:tab w:val="left" w:pos="3200"/>
                <w:tab w:val="left" w:pos="3400"/>
                <w:tab w:val="left" w:pos="3900"/>
                <w:tab w:val="left" w:pos="4400"/>
              </w:tabs>
              <w:snapToGrid w:val="0"/>
              <w:spacing w:line="240" w:lineRule="auto"/>
              <w:ind w:firstLine="0"/>
              <w:rPr>
                <w:rFonts w:ascii="宋体"/>
                <w:sz w:val="24"/>
                <w:szCs w:val="24"/>
              </w:rPr>
            </w:pPr>
            <w:r>
              <w:rPr>
                <w:rFonts w:hint="eastAsia" w:ascii="宋体" w:hAnsi="宋体"/>
                <w:sz w:val="24"/>
                <w:szCs w:val="24"/>
              </w:rPr>
              <w:t xml:space="preserve">                                             年       月       日</w:t>
            </w:r>
          </w:p>
        </w:tc>
      </w:tr>
    </w:tbl>
    <w:p>
      <w:pPr>
        <w:spacing w:line="300" w:lineRule="auto"/>
        <w:rPr>
          <w:rFonts w:hint="eastAsia" w:ascii="宋体" w:hAnsi="宋体" w:eastAsia="宋体" w:cs="宋体"/>
          <w:sz w:val="24"/>
          <w:szCs w:val="24"/>
        </w:rPr>
      </w:pPr>
    </w:p>
    <w:p>
      <w:pPr>
        <w:spacing w:line="300" w:lineRule="auto"/>
        <w:rPr>
          <w:rFonts w:hint="eastAsia" w:ascii="宋体" w:hAnsi="宋体" w:eastAsia="宋体" w:cs="宋体"/>
          <w:sz w:val="24"/>
          <w:szCs w:val="24"/>
        </w:rPr>
      </w:pPr>
    </w:p>
    <w:p>
      <w:pPr>
        <w:spacing w:line="300" w:lineRule="auto"/>
        <w:rPr>
          <w:rFonts w:hint="eastAsia" w:ascii="宋体" w:hAnsi="宋体" w:eastAsia="宋体" w:cs="宋体"/>
          <w:sz w:val="24"/>
          <w:szCs w:val="24"/>
        </w:rPr>
      </w:pPr>
    </w:p>
    <w:p>
      <w:pPr>
        <w:spacing w:line="300" w:lineRule="auto"/>
        <w:rPr>
          <w:rFonts w:hint="eastAsia" w:ascii="宋体" w:hAnsi="宋体" w:eastAsia="宋体" w:cs="宋体"/>
          <w:sz w:val="24"/>
          <w:szCs w:val="24"/>
        </w:rPr>
      </w:pPr>
    </w:p>
    <w:p>
      <w:pPr>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br w:type="page"/>
      </w:r>
    </w:p>
    <w:p>
      <w:pPr>
        <w:pStyle w:val="3"/>
        <w:numPr>
          <w:ilvl w:val="0"/>
          <w:numId w:val="0"/>
        </w:numPr>
        <w:tabs>
          <w:tab w:val="left" w:pos="720"/>
          <w:tab w:val="clear" w:pos="1440"/>
        </w:tabs>
        <w:spacing w:before="1440" w:after="120" w:line="360" w:lineRule="auto"/>
        <w:jc w:val="center"/>
        <w:outlineLvl w:val="0"/>
        <w:rPr>
          <w:rFonts w:hint="eastAsia" w:ascii="宋体" w:hAnsi="宋体" w:eastAsia="宋体" w:cs="宋体"/>
          <w:b w:val="0"/>
          <w:bCs w:val="0"/>
          <w:color w:val="0000FF"/>
          <w:sz w:val="28"/>
          <w:szCs w:val="28"/>
        </w:rPr>
      </w:pPr>
      <w:r>
        <w:rPr>
          <w:rFonts w:hint="eastAsia" w:ascii="宋体" w:hAnsi="宋体" w:eastAsia="宋体" w:cs="宋体"/>
          <w:b/>
          <w:color w:val="0000FF"/>
          <w:sz w:val="28"/>
          <w:szCs w:val="28"/>
        </w:rPr>
        <w:t>第二章 通用</w:t>
      </w:r>
      <w:r>
        <w:rPr>
          <w:rFonts w:hint="eastAsia" w:ascii="宋体" w:hAnsi="宋体" w:eastAsia="宋体" w:cs="宋体"/>
          <w:b/>
          <w:color w:val="0000FF"/>
          <w:sz w:val="28"/>
          <w:szCs w:val="28"/>
          <w:lang w:val="en-US" w:eastAsia="zh-CN"/>
        </w:rPr>
        <w:t>合同</w:t>
      </w:r>
      <w:r>
        <w:rPr>
          <w:rFonts w:hint="eastAsia" w:ascii="宋体" w:hAnsi="宋体" w:eastAsia="宋体" w:cs="宋体"/>
          <w:b/>
          <w:color w:val="0000FF"/>
          <w:sz w:val="28"/>
          <w:szCs w:val="28"/>
        </w:rPr>
        <w:t>条款</w:t>
      </w:r>
    </w:p>
    <w:p>
      <w:pPr>
        <w:pStyle w:val="7"/>
        <w:numPr>
          <w:ilvl w:val="0"/>
          <w:numId w:val="7"/>
        </w:numPr>
        <w:rPr>
          <w:rFonts w:hint="eastAsia" w:ascii="宋体" w:hAnsi="宋体" w:eastAsia="宋体" w:cs="宋体"/>
          <w:sz w:val="28"/>
          <w:szCs w:val="28"/>
        </w:rPr>
      </w:pPr>
      <w:bookmarkStart w:id="20" w:name="_Toc63471445"/>
      <w:bookmarkStart w:id="21" w:name="_Toc351203495"/>
      <w:bookmarkStart w:id="22" w:name="_Toc296346528"/>
      <w:bookmarkStart w:id="23" w:name="_Toc433901050"/>
      <w:bookmarkStart w:id="24" w:name="_Toc296503027"/>
      <w:r>
        <w:rPr>
          <w:rFonts w:hint="eastAsia" w:ascii="宋体" w:hAnsi="宋体" w:eastAsia="宋体" w:cs="宋体"/>
          <w:sz w:val="28"/>
          <w:szCs w:val="28"/>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sz w:val="24"/>
          <w:szCs w:val="24"/>
        </w:rPr>
      </w:pPr>
      <w:bookmarkStart w:id="25" w:name="_Toc296503028"/>
      <w:bookmarkStart w:id="26" w:name="_Toc337558728"/>
      <w:bookmarkStart w:id="27" w:name="_Toc296346529"/>
      <w:bookmarkStart w:id="28" w:name="_Toc351203496"/>
      <w:r>
        <w:rPr>
          <w:rFonts w:hint="eastAsia" w:ascii="宋体" w:hAnsi="宋体" w:eastAsia="宋体" w:cs="宋体"/>
          <w:sz w:val="24"/>
          <w:szCs w:val="24"/>
        </w:rPr>
        <w:t>1.1 词语定义</w:t>
      </w:r>
      <w:bookmarkEnd w:id="25"/>
      <w:bookmarkEnd w:id="26"/>
      <w:bookmarkEnd w:id="27"/>
      <w:r>
        <w:rPr>
          <w:rFonts w:hint="eastAsia" w:ascii="宋体" w:hAnsi="宋体" w:eastAsia="宋体" w:cs="宋体"/>
          <w:sz w:val="24"/>
          <w:szCs w:val="24"/>
        </w:rPr>
        <w:t>与解释</w:t>
      </w:r>
      <w:bookmarkEnd w:id="28"/>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sz w:val="24"/>
          <w:szCs w:val="24"/>
        </w:rPr>
      </w:pPr>
      <w:r>
        <w:rPr>
          <w:rFonts w:hint="eastAsia" w:ascii="宋体" w:hAnsi="宋体" w:eastAsia="宋体" w:cs="宋体"/>
          <w:sz w:val="24"/>
          <w:szCs w:val="24"/>
        </w:rPr>
        <w:t xml:space="preserve">    1.1.1 合同</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1.1.1.1 合同：是指根据法律规定和合同当事人约定具有约束力的文件，构成合同的文件包括合同协议书、中标通知书（如果有）、</w:t>
      </w:r>
      <w:r>
        <w:rPr>
          <w:rFonts w:hint="eastAsia" w:ascii="宋体" w:hAnsi="宋体" w:eastAsia="宋体" w:cs="宋体"/>
          <w:sz w:val="24"/>
          <w:szCs w:val="24"/>
          <w:lang w:eastAsia="zh-CN"/>
        </w:rPr>
        <w:t>投标</w:t>
      </w:r>
      <w:r>
        <w:rPr>
          <w:rFonts w:hint="eastAsia" w:ascii="宋体" w:hAnsi="宋体" w:eastAsia="宋体" w:cs="宋体"/>
          <w:sz w:val="24"/>
          <w:szCs w:val="24"/>
        </w:rPr>
        <w:t>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1.1.1.4 </w:t>
      </w:r>
      <w:r>
        <w:rPr>
          <w:rFonts w:hint="eastAsia" w:ascii="宋体" w:hAnsi="宋体" w:eastAsia="宋体" w:cs="宋体"/>
          <w:sz w:val="24"/>
          <w:szCs w:val="24"/>
          <w:lang w:eastAsia="zh-CN"/>
        </w:rPr>
        <w:t>投标</w:t>
      </w:r>
      <w:r>
        <w:rPr>
          <w:rFonts w:hint="eastAsia" w:ascii="宋体" w:hAnsi="宋体" w:eastAsia="宋体" w:cs="宋体"/>
          <w:sz w:val="24"/>
          <w:szCs w:val="24"/>
        </w:rPr>
        <w:t>函：是指构成合同的由承包人填写并签署的用于</w:t>
      </w:r>
      <w:r>
        <w:rPr>
          <w:rFonts w:hint="eastAsia" w:ascii="宋体" w:hAnsi="宋体" w:eastAsia="宋体" w:cs="宋体"/>
          <w:sz w:val="24"/>
          <w:szCs w:val="24"/>
          <w:lang w:eastAsia="zh-CN"/>
        </w:rPr>
        <w:t>投标</w:t>
      </w:r>
      <w:r>
        <w:rPr>
          <w:rFonts w:hint="eastAsia" w:ascii="宋体" w:hAnsi="宋体" w:eastAsia="宋体" w:cs="宋体"/>
          <w:sz w:val="24"/>
          <w:szCs w:val="24"/>
        </w:rPr>
        <w:t>的称为“</w:t>
      </w:r>
      <w:r>
        <w:rPr>
          <w:rFonts w:hint="eastAsia" w:ascii="宋体" w:hAnsi="宋体" w:eastAsia="宋体" w:cs="宋体"/>
          <w:sz w:val="24"/>
          <w:szCs w:val="24"/>
          <w:lang w:eastAsia="zh-CN"/>
        </w:rPr>
        <w:t>投标</w:t>
      </w:r>
      <w:r>
        <w:rPr>
          <w:rFonts w:hint="eastAsia" w:ascii="宋体" w:hAnsi="宋体" w:eastAsia="宋体" w:cs="宋体"/>
          <w:sz w:val="24"/>
          <w:szCs w:val="24"/>
        </w:rPr>
        <w:t>函”的文件。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1.1.1.5 </w:t>
      </w:r>
      <w:r>
        <w:rPr>
          <w:rFonts w:hint="eastAsia" w:ascii="宋体" w:hAnsi="宋体" w:eastAsia="宋体" w:cs="宋体"/>
          <w:sz w:val="24"/>
          <w:szCs w:val="24"/>
          <w:lang w:eastAsia="zh-CN"/>
        </w:rPr>
        <w:t>投标</w:t>
      </w:r>
      <w:r>
        <w:rPr>
          <w:rFonts w:hint="eastAsia" w:ascii="宋体" w:hAnsi="宋体" w:eastAsia="宋体" w:cs="宋体"/>
          <w:sz w:val="24"/>
          <w:szCs w:val="24"/>
        </w:rPr>
        <w:t>函附录：是指构成合同的附在</w:t>
      </w:r>
      <w:r>
        <w:rPr>
          <w:rFonts w:hint="eastAsia" w:ascii="宋体" w:hAnsi="宋体" w:eastAsia="宋体" w:cs="宋体"/>
          <w:sz w:val="24"/>
          <w:szCs w:val="24"/>
          <w:lang w:eastAsia="zh-CN"/>
        </w:rPr>
        <w:t>投标</w:t>
      </w:r>
      <w:r>
        <w:rPr>
          <w:rFonts w:hint="eastAsia" w:ascii="宋体" w:hAnsi="宋体" w:eastAsia="宋体" w:cs="宋体"/>
          <w:sz w:val="24"/>
          <w:szCs w:val="24"/>
        </w:rPr>
        <w:t>函后的称为“</w:t>
      </w:r>
      <w:r>
        <w:rPr>
          <w:rFonts w:hint="eastAsia" w:ascii="宋体" w:hAnsi="宋体" w:eastAsia="宋体" w:cs="宋体"/>
          <w:sz w:val="24"/>
          <w:szCs w:val="24"/>
          <w:lang w:eastAsia="zh-CN"/>
        </w:rPr>
        <w:t>投标</w:t>
      </w:r>
      <w:r>
        <w:rPr>
          <w:rFonts w:hint="eastAsia" w:ascii="宋体" w:hAnsi="宋体" w:eastAsia="宋体" w:cs="宋体"/>
          <w:sz w:val="24"/>
          <w:szCs w:val="24"/>
        </w:rPr>
        <w:t>函附录”的文件。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sz w:val="24"/>
          <w:szCs w:val="24"/>
        </w:rPr>
      </w:pPr>
      <w:r>
        <w:rPr>
          <w:rFonts w:hint="eastAsia" w:ascii="宋体" w:hAnsi="宋体" w:eastAsia="宋体" w:cs="宋体"/>
          <w:sz w:val="24"/>
          <w:szCs w:val="24"/>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1.1.2.1 合同当事人：是指发包人和（或）承包人。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1.1.2.6 分包人：</w:t>
      </w:r>
      <w:bookmarkStart w:id="29" w:name="#go5"/>
      <w:bookmarkEnd w:id="29"/>
      <w:r>
        <w:rPr>
          <w:rFonts w:hint="eastAsia" w:ascii="宋体" w:hAnsi="宋体" w:eastAsia="宋体" w:cs="宋体"/>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1.1.2.8 </w:t>
      </w:r>
      <w:r>
        <w:rPr>
          <w:rFonts w:hint="eastAsia" w:ascii="宋体" w:hAnsi="宋体" w:eastAsia="宋体" w:cs="宋体"/>
          <w:sz w:val="24"/>
          <w:szCs w:val="24"/>
          <w:u w:val="single"/>
        </w:rPr>
        <w:t>项目负责人</w:t>
      </w:r>
      <w:r>
        <w:rPr>
          <w:rFonts w:hint="eastAsia" w:ascii="宋体" w:hAnsi="宋体" w:eastAsia="宋体" w:cs="宋体"/>
          <w:sz w:val="24"/>
          <w:szCs w:val="24"/>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 工程和设备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1.1.3.9 永久占地：是指专用合同条款中指明为实施工程需永久占用的土地。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 日期和期限</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sz w:val="24"/>
          <w:szCs w:val="24"/>
        </w:rPr>
      </w:pPr>
      <w:r>
        <w:rPr>
          <w:rFonts w:hint="eastAsia" w:ascii="宋体" w:hAnsi="宋体" w:eastAsia="宋体" w:cs="宋体"/>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1.1.4.6 基准日期：</w:t>
      </w:r>
      <w:r>
        <w:rPr>
          <w:rFonts w:hint="eastAsia" w:ascii="宋体" w:hAnsi="宋体" w:eastAsia="宋体" w:cs="宋体"/>
          <w:sz w:val="24"/>
          <w:szCs w:val="24"/>
          <w:lang w:eastAsia="zh-CN"/>
        </w:rPr>
        <w:t>招标</w:t>
      </w:r>
      <w:r>
        <w:rPr>
          <w:rFonts w:hint="eastAsia" w:ascii="宋体" w:hAnsi="宋体" w:eastAsia="宋体" w:cs="宋体"/>
          <w:sz w:val="24"/>
          <w:szCs w:val="24"/>
        </w:rPr>
        <w:t>发包的工程以</w:t>
      </w:r>
      <w:r>
        <w:rPr>
          <w:rFonts w:hint="eastAsia" w:ascii="宋体" w:hAnsi="宋体" w:eastAsia="宋体" w:cs="宋体"/>
          <w:sz w:val="24"/>
          <w:szCs w:val="24"/>
          <w:lang w:eastAsia="zh-CN"/>
        </w:rPr>
        <w:t>投标</w:t>
      </w:r>
      <w:r>
        <w:rPr>
          <w:rFonts w:hint="eastAsia" w:ascii="宋体" w:hAnsi="宋体" w:eastAsia="宋体" w:cs="宋体"/>
          <w:sz w:val="24"/>
          <w:szCs w:val="24"/>
        </w:rPr>
        <w:t>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 合同价格和费用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1.1.5.6 质量保证金</w:t>
      </w:r>
      <w:bookmarkStart w:id="30" w:name="#go2"/>
      <w:bookmarkEnd w:id="30"/>
      <w:r>
        <w:rPr>
          <w:rFonts w:hint="eastAsia" w:ascii="宋体" w:hAnsi="宋体" w:eastAsia="宋体" w:cs="宋体"/>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1.1.6 其他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sz w:val="24"/>
          <w:szCs w:val="24"/>
        </w:rPr>
      </w:pPr>
      <w:bookmarkStart w:id="31" w:name="_Toc296346530"/>
      <w:bookmarkStart w:id="32" w:name="_Toc337558729"/>
      <w:bookmarkStart w:id="33" w:name="_Toc296503029"/>
      <w:bookmarkStart w:id="34" w:name="_Toc351203497"/>
      <w:r>
        <w:rPr>
          <w:rFonts w:hint="eastAsia" w:ascii="宋体" w:hAnsi="宋体" w:eastAsia="宋体" w:cs="宋体"/>
          <w:sz w:val="24"/>
          <w:szCs w:val="24"/>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sz w:val="24"/>
          <w:szCs w:val="24"/>
        </w:rPr>
      </w:pPr>
      <w:bookmarkStart w:id="35" w:name="_Toc351203498"/>
      <w:bookmarkStart w:id="36" w:name="_Toc337558730"/>
      <w:bookmarkStart w:id="37" w:name="_Toc296503030"/>
      <w:bookmarkStart w:id="38" w:name="_Toc296346531"/>
      <w:r>
        <w:rPr>
          <w:rFonts w:hint="eastAsia" w:ascii="宋体" w:hAnsi="宋体" w:eastAsia="宋体" w:cs="宋体"/>
          <w:sz w:val="24"/>
          <w:szCs w:val="24"/>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sz w:val="24"/>
          <w:szCs w:val="24"/>
        </w:rPr>
      </w:pPr>
      <w:bookmarkStart w:id="39" w:name="_Toc351203499"/>
      <w:r>
        <w:rPr>
          <w:rFonts w:hint="eastAsia" w:ascii="宋体" w:hAnsi="宋体" w:eastAsia="宋体" w:cs="宋体"/>
          <w:sz w:val="24"/>
          <w:szCs w:val="24"/>
        </w:rPr>
        <w:t>1.4  标准和规范</w:t>
      </w:r>
      <w:bookmarkEnd w:id="39"/>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sz w:val="24"/>
          <w:szCs w:val="24"/>
        </w:rPr>
      </w:pPr>
      <w:bookmarkStart w:id="40" w:name="_Toc351203500"/>
      <w:r>
        <w:rPr>
          <w:rFonts w:hint="eastAsia" w:ascii="宋体" w:hAnsi="宋体" w:eastAsia="宋体" w:cs="宋体"/>
          <w:sz w:val="24"/>
          <w:szCs w:val="24"/>
        </w:rPr>
        <w:t>1</w:t>
      </w:r>
      <w:bookmarkStart w:id="41" w:name="_Toc296503031"/>
      <w:bookmarkStart w:id="42" w:name="_Toc337558731"/>
      <w:bookmarkStart w:id="43" w:name="_Toc296346532"/>
      <w:r>
        <w:rPr>
          <w:rFonts w:hint="eastAsia" w:ascii="宋体" w:hAnsi="宋体" w:eastAsia="宋体" w:cs="宋体"/>
          <w:sz w:val="24"/>
          <w:szCs w:val="24"/>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（1）合同协议书；</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（2）中标通知书（如果有）；</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w:t>
      </w:r>
      <w:r>
        <w:rPr>
          <w:rFonts w:hint="eastAsia" w:ascii="宋体" w:hAnsi="宋体" w:eastAsia="宋体" w:cs="宋体"/>
          <w:sz w:val="24"/>
          <w:szCs w:val="24"/>
        </w:rPr>
        <w:t>函及其附录（如果有）；</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（4）专用合同条款及其附件；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（5）通用合同条款；</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（6）技术标准和要求；</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（7）图纸；</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（8）已标价工程量清单或预算书；</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（9）其他合同文件。</w:t>
      </w:r>
    </w:p>
    <w:p>
      <w:pPr>
        <w:spacing w:line="300" w:lineRule="auto"/>
        <w:ind w:firstLine="511" w:firstLineChars="213"/>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sz w:val="24"/>
          <w:szCs w:val="24"/>
        </w:rPr>
      </w:pPr>
      <w:bookmarkStart w:id="44" w:name="_Toc351203501"/>
      <w:r>
        <w:rPr>
          <w:rFonts w:hint="eastAsia" w:ascii="宋体" w:hAnsi="宋体" w:eastAsia="宋体" w:cs="宋体"/>
          <w:sz w:val="24"/>
          <w:szCs w:val="24"/>
        </w:rPr>
        <w:t>1</w:t>
      </w:r>
      <w:bookmarkStart w:id="45" w:name="_Toc337558732"/>
      <w:bookmarkStart w:id="46" w:name="_Toc296503032"/>
      <w:bookmarkStart w:id="47" w:name="_Toc296346533"/>
      <w:r>
        <w:rPr>
          <w:rFonts w:hint="eastAsia" w:ascii="宋体" w:hAnsi="宋体" w:eastAsia="宋体" w:cs="宋体"/>
          <w:sz w:val="24"/>
          <w:szCs w:val="24"/>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 图纸的提供和交底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 图纸的错误</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 图纸的修改和补充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1.6.4 承包人文件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1.6.5 图纸和承包人文件的保管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sz w:val="24"/>
          <w:szCs w:val="24"/>
        </w:rPr>
      </w:pPr>
      <w:bookmarkStart w:id="48" w:name="_Toc351203502"/>
      <w:r>
        <w:rPr>
          <w:rFonts w:hint="eastAsia" w:ascii="宋体" w:hAnsi="宋体" w:eastAsia="宋体" w:cs="宋体"/>
          <w:sz w:val="24"/>
          <w:szCs w:val="24"/>
        </w:rPr>
        <w:t>1</w:t>
      </w:r>
      <w:bookmarkStart w:id="49" w:name="_Toc296346534"/>
      <w:bookmarkStart w:id="50" w:name="_Toc296503033"/>
      <w:bookmarkStart w:id="51" w:name="_Toc337558733"/>
      <w:r>
        <w:rPr>
          <w:rFonts w:hint="eastAsia" w:ascii="宋体" w:hAnsi="宋体" w:eastAsia="宋体" w:cs="宋体"/>
          <w:sz w:val="24"/>
          <w:szCs w:val="24"/>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1.7.3 发包人和承包人应当及时签收另一方送达至送达地点和指定接收人的来往信函。拒不签收的，由此增加的费用和（或）延误的工期由拒绝接收一方承担。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sz w:val="24"/>
          <w:szCs w:val="24"/>
        </w:rPr>
      </w:pPr>
      <w:bookmarkStart w:id="52" w:name="_Toc351203503"/>
      <w:r>
        <w:rPr>
          <w:rFonts w:hint="eastAsia" w:ascii="宋体" w:hAnsi="宋体" w:eastAsia="宋体" w:cs="宋体"/>
          <w:sz w:val="24"/>
          <w:szCs w:val="24"/>
        </w:rPr>
        <w:t>1</w:t>
      </w:r>
      <w:bookmarkStart w:id="53" w:name="_Toc296503035"/>
      <w:bookmarkStart w:id="54" w:name="_Toc337558734"/>
      <w:bookmarkStart w:id="55" w:name="_Toc296346536"/>
      <w:r>
        <w:rPr>
          <w:rFonts w:hint="eastAsia" w:ascii="宋体" w:hAnsi="宋体" w:eastAsia="宋体" w:cs="宋体"/>
          <w:sz w:val="24"/>
          <w:szCs w:val="24"/>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sz w:val="24"/>
          <w:szCs w:val="24"/>
        </w:rPr>
      </w:pPr>
      <w:bookmarkStart w:id="56" w:name="_Toc351203504"/>
      <w:r>
        <w:rPr>
          <w:rFonts w:hint="eastAsia" w:ascii="宋体" w:hAnsi="宋体" w:eastAsia="宋体" w:cs="宋体"/>
          <w:sz w:val="24"/>
          <w:szCs w:val="24"/>
        </w:rPr>
        <w:t>1</w:t>
      </w:r>
      <w:bookmarkStart w:id="57" w:name="_Toc296346537"/>
      <w:bookmarkStart w:id="58" w:name="_Toc296503036"/>
      <w:bookmarkStart w:id="59" w:name="_Toc337558735"/>
      <w:r>
        <w:rPr>
          <w:rFonts w:hint="eastAsia" w:ascii="宋体" w:hAnsi="宋体" w:eastAsia="宋体" w:cs="宋体"/>
          <w:sz w:val="24"/>
          <w:szCs w:val="24"/>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sz w:val="24"/>
          <w:szCs w:val="24"/>
        </w:rPr>
      </w:pPr>
      <w:bookmarkStart w:id="60" w:name="_Toc351203505"/>
      <w:r>
        <w:rPr>
          <w:rFonts w:hint="eastAsia" w:ascii="宋体" w:hAnsi="宋体" w:eastAsia="宋体" w:cs="宋体"/>
          <w:sz w:val="24"/>
          <w:szCs w:val="24"/>
        </w:rPr>
        <w:t>1</w:t>
      </w:r>
      <w:bookmarkStart w:id="61" w:name="_Toc337558736"/>
      <w:r>
        <w:rPr>
          <w:rFonts w:hint="eastAsia" w:ascii="宋体" w:hAnsi="宋体" w:eastAsia="宋体" w:cs="宋体"/>
          <w:sz w:val="24"/>
          <w:szCs w:val="24"/>
        </w:rPr>
        <w:t>.10 交通运输</w:t>
      </w:r>
      <w:bookmarkEnd w:id="60"/>
    </w:p>
    <w:bookmarkEnd w:id="6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1.10.1 出入现场的权利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1.10.2 场外交通</w:t>
      </w:r>
    </w:p>
    <w:p>
      <w:pPr>
        <w:spacing w:line="30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1.10.3场内交通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场外交通和场内交通的边界由合同当事人在专用合同条款中约定。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 超大件和超重件的运输</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1.10.5 道路和桥梁的损坏责任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1.10.6 水路和航空运输</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sz w:val="24"/>
          <w:szCs w:val="24"/>
        </w:rPr>
      </w:pPr>
      <w:bookmarkStart w:id="62" w:name="_Toc351203506"/>
      <w:r>
        <w:rPr>
          <w:rFonts w:hint="eastAsia" w:ascii="宋体" w:hAnsi="宋体" w:eastAsia="宋体" w:cs="宋体"/>
          <w:sz w:val="24"/>
          <w:szCs w:val="24"/>
        </w:rPr>
        <w:t>1</w:t>
      </w:r>
      <w:bookmarkStart w:id="63" w:name="_Toc337558737"/>
      <w:bookmarkStart w:id="64" w:name="_Toc296346538"/>
      <w:bookmarkStart w:id="65" w:name="_Toc296503037"/>
      <w:r>
        <w:rPr>
          <w:rFonts w:hint="eastAsia" w:ascii="宋体" w:hAnsi="宋体" w:eastAsia="宋体" w:cs="宋体"/>
          <w:sz w:val="24"/>
          <w:szCs w:val="24"/>
        </w:rPr>
        <w:t>.11 知识产权</w:t>
      </w:r>
      <w:bookmarkEnd w:id="62"/>
      <w:r>
        <w:rPr>
          <w:rFonts w:hint="eastAsia" w:ascii="宋体" w:hAnsi="宋体" w:eastAsia="宋体" w:cs="宋体"/>
          <w:sz w:val="24"/>
          <w:szCs w:val="24"/>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sz w:val="24"/>
          <w:szCs w:val="24"/>
        </w:rPr>
      </w:pPr>
      <w:bookmarkStart w:id="66" w:name="_Toc351203507"/>
      <w:r>
        <w:rPr>
          <w:rFonts w:hint="eastAsia" w:ascii="宋体" w:hAnsi="宋体" w:eastAsia="宋体" w:cs="宋体"/>
          <w:sz w:val="24"/>
          <w:szCs w:val="24"/>
        </w:rPr>
        <w:t>1</w:t>
      </w:r>
      <w:bookmarkStart w:id="67" w:name="_Toc337558738"/>
      <w:r>
        <w:rPr>
          <w:rFonts w:hint="eastAsia" w:ascii="宋体" w:hAnsi="宋体" w:eastAsia="宋体" w:cs="宋体"/>
          <w:sz w:val="24"/>
          <w:szCs w:val="24"/>
        </w:rPr>
        <w:t>.12 保密</w:t>
      </w:r>
      <w:bookmarkEnd w:id="66"/>
    </w:p>
    <w:bookmarkEnd w:id="67"/>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sz w:val="24"/>
          <w:szCs w:val="24"/>
        </w:rPr>
      </w:pPr>
      <w:bookmarkStart w:id="68" w:name="_Toc351203508"/>
      <w:r>
        <w:rPr>
          <w:rFonts w:hint="eastAsia" w:ascii="宋体" w:hAnsi="宋体" w:eastAsia="宋体" w:cs="宋体"/>
          <w:sz w:val="24"/>
          <w:szCs w:val="24"/>
        </w:rPr>
        <w:t>1.13 工程量清单错误的修正</w:t>
      </w:r>
      <w:bookmarkEnd w:id="68"/>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（1）工程量清单存在缺项、漏项的；</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（3）未按照国家现行计量规范强制性规定计量的。</w:t>
      </w:r>
    </w:p>
    <w:p>
      <w:pPr>
        <w:pStyle w:val="7"/>
        <w:numPr>
          <w:ilvl w:val="0"/>
          <w:numId w:val="7"/>
        </w:numPr>
        <w:rPr>
          <w:rFonts w:hint="eastAsia" w:ascii="宋体" w:hAnsi="宋体" w:eastAsia="宋体" w:cs="宋体"/>
        </w:rPr>
      </w:pPr>
      <w:bookmarkStart w:id="69" w:name="_Toc63471446"/>
      <w:bookmarkStart w:id="70" w:name="_Toc351203509"/>
      <w:bookmarkStart w:id="71" w:name="_Toc433901051"/>
      <w:bookmarkStart w:id="72" w:name="_Toc337558739"/>
      <w:bookmarkStart w:id="73" w:name="_Toc296503038"/>
      <w:bookmarkStart w:id="74" w:name="_Toc296346539"/>
      <w:r>
        <w:rPr>
          <w:rFonts w:hint="eastAsia" w:ascii="宋体" w:hAnsi="宋体" w:eastAsia="宋体" w:cs="宋体"/>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sz w:val="24"/>
          <w:szCs w:val="24"/>
        </w:rPr>
      </w:pPr>
      <w:bookmarkStart w:id="75" w:name="_Toc351203510"/>
      <w:r>
        <w:rPr>
          <w:rFonts w:hint="eastAsia" w:ascii="宋体" w:hAnsi="宋体" w:eastAsia="宋体" w:cs="宋体"/>
          <w:sz w:val="24"/>
          <w:szCs w:val="24"/>
        </w:rPr>
        <w:t>2</w:t>
      </w:r>
      <w:bookmarkStart w:id="76" w:name="_Toc296503039"/>
      <w:bookmarkStart w:id="77" w:name="_Toc337558740"/>
      <w:bookmarkStart w:id="78" w:name="_Toc296346540"/>
      <w:r>
        <w:rPr>
          <w:rFonts w:hint="eastAsia" w:ascii="宋体" w:hAnsi="宋体" w:eastAsia="宋体" w:cs="宋体"/>
          <w:sz w:val="24"/>
          <w:szCs w:val="24"/>
        </w:rPr>
        <w:t>.1 许可或批准</w:t>
      </w:r>
      <w:bookmarkEnd w:id="75"/>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sz w:val="24"/>
          <w:szCs w:val="24"/>
        </w:rPr>
      </w:pPr>
      <w:bookmarkStart w:id="79" w:name="_Toc351203511"/>
      <w:r>
        <w:rPr>
          <w:rFonts w:hint="eastAsia" w:ascii="宋体" w:hAnsi="宋体" w:eastAsia="宋体" w:cs="宋体"/>
          <w:sz w:val="24"/>
          <w:szCs w:val="24"/>
        </w:rPr>
        <w:t>2.2 发包人代表</w:t>
      </w:r>
      <w:bookmarkEnd w:id="79"/>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sz w:val="24"/>
          <w:szCs w:val="24"/>
        </w:rPr>
      </w:pPr>
      <w:bookmarkStart w:id="80" w:name="_Toc351203512"/>
      <w:r>
        <w:rPr>
          <w:rFonts w:hint="eastAsia" w:ascii="宋体" w:hAnsi="宋体" w:eastAsia="宋体" w:cs="宋体"/>
          <w:sz w:val="24"/>
          <w:szCs w:val="24"/>
        </w:rPr>
        <w:t>2.3 发包人人员</w:t>
      </w:r>
      <w:bookmarkEnd w:id="80"/>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sz w:val="24"/>
          <w:szCs w:val="24"/>
        </w:rPr>
      </w:pPr>
      <w:bookmarkStart w:id="81" w:name="_Toc351203513"/>
      <w:r>
        <w:rPr>
          <w:rFonts w:hint="eastAsia" w:ascii="宋体" w:hAnsi="宋体" w:eastAsia="宋体" w:cs="宋体"/>
          <w:sz w:val="24"/>
          <w:szCs w:val="24"/>
        </w:rPr>
        <w:t>2</w:t>
      </w:r>
      <w:bookmarkStart w:id="82" w:name="_Toc296346541"/>
      <w:bookmarkStart w:id="83" w:name="_Toc337558741"/>
      <w:bookmarkStart w:id="84" w:name="_Toc296503040"/>
      <w:r>
        <w:rPr>
          <w:rFonts w:hint="eastAsia" w:ascii="宋体" w:hAnsi="宋体" w:eastAsia="宋体" w:cs="宋体"/>
          <w:sz w:val="24"/>
          <w:szCs w:val="24"/>
        </w:rPr>
        <w:t>.4 施工现场、施工条件和基础资料的提供</w:t>
      </w:r>
      <w:bookmarkEnd w:id="81"/>
      <w:r>
        <w:rPr>
          <w:rFonts w:hint="eastAsia" w:ascii="宋体" w:hAnsi="宋体" w:eastAsia="宋体" w:cs="宋体"/>
          <w:sz w:val="24"/>
          <w:szCs w:val="24"/>
        </w:rPr>
        <w:t xml:space="preserve"> </w:t>
      </w:r>
      <w:bookmarkEnd w:id="82"/>
      <w:bookmarkEnd w:id="83"/>
      <w:bookmarkEnd w:id="84"/>
      <w:r>
        <w:rPr>
          <w:rFonts w:hint="eastAsia" w:ascii="宋体" w:hAnsi="宋体" w:eastAsia="宋体" w:cs="宋体"/>
          <w:sz w:val="24"/>
          <w:szCs w:val="24"/>
        </w:rPr>
        <w:t xml:space="preserve"> </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2.4.1 提供施工现场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2.4.2 提供施工条件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2.4.3 提供基础资料</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2.4.4 逾期提供的责任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sz w:val="24"/>
          <w:szCs w:val="24"/>
        </w:rPr>
      </w:pPr>
      <w:bookmarkStart w:id="85" w:name="_Toc351203514"/>
      <w:r>
        <w:rPr>
          <w:rFonts w:hint="eastAsia" w:ascii="宋体" w:hAnsi="宋体" w:eastAsia="宋体" w:cs="宋体"/>
          <w:sz w:val="24"/>
          <w:szCs w:val="24"/>
        </w:rPr>
        <w:t>2</w:t>
      </w:r>
      <w:bookmarkStart w:id="86" w:name="_Toc337558745"/>
      <w:bookmarkStart w:id="87" w:name="_Toc296346543"/>
      <w:bookmarkStart w:id="88" w:name="_Toc296503042"/>
      <w:r>
        <w:rPr>
          <w:rFonts w:hint="eastAsia" w:ascii="宋体" w:hAnsi="宋体" w:eastAsia="宋体" w:cs="宋体"/>
          <w:sz w:val="24"/>
          <w:szCs w:val="24"/>
        </w:rPr>
        <w:t>.5 资</w:t>
      </w:r>
      <w:bookmarkEnd w:id="86"/>
      <w:bookmarkEnd w:id="87"/>
      <w:bookmarkEnd w:id="88"/>
      <w:r>
        <w:rPr>
          <w:rFonts w:hint="eastAsia" w:ascii="宋体" w:hAnsi="宋体" w:eastAsia="宋体" w:cs="宋体"/>
          <w:sz w:val="24"/>
          <w:szCs w:val="24"/>
        </w:rPr>
        <w:t>金来源证明及支付担保</w:t>
      </w:r>
      <w:bookmarkEnd w:id="85"/>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sz w:val="24"/>
          <w:szCs w:val="24"/>
          <w:u w:val="single"/>
        </w:rPr>
        <w:t>或建设工程保证保险</w:t>
      </w:r>
      <w:r>
        <w:rPr>
          <w:rFonts w:hint="eastAsia" w:ascii="宋体" w:hAnsi="宋体" w:eastAsia="宋体" w:cs="宋体"/>
          <w:sz w:val="24"/>
          <w:szCs w:val="24"/>
        </w:rPr>
        <w:t>等形式，具体由合同当事人在专用合同条款中约定。</w:t>
      </w:r>
    </w:p>
    <w:p>
      <w:pPr>
        <w:spacing w:line="300" w:lineRule="auto"/>
        <w:ind w:firstLine="480" w:firstLineChars="200"/>
        <w:jc w:val="left"/>
        <w:rPr>
          <w:rFonts w:hint="eastAsia" w:ascii="宋体" w:hAnsi="宋体" w:eastAsia="宋体" w:cs="宋体"/>
          <w:sz w:val="24"/>
          <w:szCs w:val="24"/>
        </w:rPr>
      </w:pPr>
      <w:bookmarkStart w:id="89" w:name="_Toc351203515"/>
      <w:r>
        <w:rPr>
          <w:rFonts w:hint="eastAsia" w:ascii="宋体" w:hAnsi="宋体" w:eastAsia="宋体" w:cs="宋体"/>
          <w:sz w:val="24"/>
          <w:szCs w:val="24"/>
        </w:rPr>
        <w:t>2.6 支付合同价款</w:t>
      </w:r>
      <w:bookmarkEnd w:id="89"/>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spacing w:line="300" w:lineRule="auto"/>
        <w:ind w:firstLine="480" w:firstLineChars="200"/>
        <w:jc w:val="left"/>
        <w:rPr>
          <w:rFonts w:hint="eastAsia" w:ascii="宋体" w:hAnsi="宋体" w:eastAsia="宋体" w:cs="宋体"/>
          <w:sz w:val="24"/>
          <w:szCs w:val="24"/>
        </w:rPr>
      </w:pPr>
      <w:bookmarkStart w:id="90" w:name="_Toc351203516"/>
      <w:r>
        <w:rPr>
          <w:rFonts w:hint="eastAsia" w:ascii="宋体" w:hAnsi="宋体" w:eastAsia="宋体" w:cs="宋体"/>
          <w:sz w:val="24"/>
          <w:szCs w:val="24"/>
        </w:rPr>
        <w:t>2.7 组织竣工验收</w:t>
      </w:r>
      <w:bookmarkEnd w:id="90"/>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spacing w:line="300" w:lineRule="auto"/>
        <w:ind w:firstLine="480" w:firstLineChars="200"/>
        <w:jc w:val="left"/>
        <w:rPr>
          <w:rFonts w:hint="eastAsia" w:ascii="宋体" w:hAnsi="宋体" w:eastAsia="宋体" w:cs="宋体"/>
          <w:sz w:val="24"/>
          <w:szCs w:val="24"/>
        </w:rPr>
      </w:pPr>
      <w:bookmarkStart w:id="91" w:name="_Toc351203517"/>
      <w:r>
        <w:rPr>
          <w:rFonts w:hint="eastAsia" w:ascii="宋体" w:hAnsi="宋体" w:eastAsia="宋体" w:cs="宋体"/>
          <w:sz w:val="24"/>
          <w:szCs w:val="24"/>
        </w:rPr>
        <w:t>2.8 现场统一管理协议</w:t>
      </w:r>
      <w:bookmarkEnd w:id="91"/>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发包人应与承包人、由发包人直接发包的专业工程的承包人签订施工现场统一管理协议，明确各方的权利义务。施工现场统一管理协议作为专用合同条款的附件。</w:t>
      </w:r>
    </w:p>
    <w:p>
      <w:pPr>
        <w:pStyle w:val="7"/>
        <w:numPr>
          <w:ilvl w:val="0"/>
          <w:numId w:val="7"/>
        </w:numPr>
        <w:rPr>
          <w:rFonts w:hint="eastAsia" w:ascii="宋体" w:hAnsi="宋体" w:eastAsia="宋体" w:cs="宋体"/>
        </w:rPr>
      </w:pPr>
      <w:bookmarkStart w:id="92" w:name="_Toc433901052"/>
      <w:bookmarkStart w:id="93" w:name="_Toc351203518"/>
      <w:bookmarkStart w:id="94" w:name="_Toc63471447"/>
      <w:bookmarkStart w:id="95" w:name="_Toc337558746"/>
      <w:bookmarkStart w:id="96" w:name="_Toc296503045"/>
      <w:bookmarkStart w:id="97" w:name="_Toc296346546"/>
      <w:r>
        <w:rPr>
          <w:rFonts w:hint="eastAsia" w:ascii="宋体" w:hAnsi="宋体" w:eastAsia="宋体" w:cs="宋体"/>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sz w:val="24"/>
          <w:szCs w:val="24"/>
        </w:rPr>
      </w:pPr>
      <w:bookmarkStart w:id="98" w:name="_Toc351203519"/>
      <w:r>
        <w:rPr>
          <w:rFonts w:hint="eastAsia" w:ascii="宋体" w:hAnsi="宋体" w:eastAsia="宋体" w:cs="宋体"/>
          <w:sz w:val="24"/>
          <w:szCs w:val="24"/>
        </w:rPr>
        <w:t>3</w:t>
      </w:r>
      <w:bookmarkStart w:id="99" w:name="_Toc296503046"/>
      <w:bookmarkStart w:id="100" w:name="_Toc337558747"/>
      <w:bookmarkStart w:id="101" w:name="_Toc296346547"/>
      <w:r>
        <w:rPr>
          <w:rFonts w:hint="eastAsia" w:ascii="宋体" w:hAnsi="宋体" w:eastAsia="宋体" w:cs="宋体"/>
          <w:sz w:val="24"/>
          <w:szCs w:val="24"/>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（2）按法律规定和合同约定完成工程，并在保修期内承担保修义务；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（10）应履行的其他义务。</w:t>
      </w:r>
    </w:p>
    <w:p>
      <w:pPr>
        <w:spacing w:line="300" w:lineRule="auto"/>
        <w:ind w:firstLine="480" w:firstLineChars="200"/>
        <w:jc w:val="left"/>
        <w:rPr>
          <w:rFonts w:hint="eastAsia" w:ascii="宋体" w:hAnsi="宋体" w:eastAsia="宋体" w:cs="宋体"/>
          <w:sz w:val="24"/>
          <w:szCs w:val="24"/>
        </w:rPr>
      </w:pPr>
      <w:bookmarkStart w:id="102" w:name="_Toc351203520"/>
      <w:r>
        <w:rPr>
          <w:rFonts w:hint="eastAsia" w:ascii="宋体" w:hAnsi="宋体" w:eastAsia="宋体" w:cs="宋体"/>
          <w:sz w:val="24"/>
          <w:szCs w:val="24"/>
        </w:rPr>
        <w:t>3</w:t>
      </w:r>
      <w:bookmarkStart w:id="103" w:name="_Toc296346548"/>
      <w:bookmarkStart w:id="104" w:name="_Toc296503047"/>
      <w:bookmarkStart w:id="105" w:name="_Toc337558748"/>
      <w:r>
        <w:rPr>
          <w:rFonts w:hint="eastAsia" w:ascii="宋体" w:hAnsi="宋体" w:eastAsia="宋体" w:cs="宋体"/>
          <w:sz w:val="24"/>
          <w:szCs w:val="24"/>
        </w:rPr>
        <w:t xml:space="preserve">.2 </w:t>
      </w:r>
      <w:bookmarkEnd w:id="102"/>
      <w:r>
        <w:rPr>
          <w:rFonts w:hint="eastAsia" w:ascii="宋体" w:hAnsi="宋体" w:eastAsia="宋体" w:cs="宋体"/>
          <w:sz w:val="24"/>
          <w:szCs w:val="24"/>
        </w:rPr>
        <w:t>项目负责人</w:t>
      </w:r>
    </w:p>
    <w:bookmarkEnd w:id="103"/>
    <w:bookmarkEnd w:id="104"/>
    <w:bookmarkEnd w:id="10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承包人违反上述约定的，应按照专用合同条款的约定，承担违约责任。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sz w:val="24"/>
          <w:szCs w:val="24"/>
        </w:rPr>
      </w:pPr>
      <w:bookmarkStart w:id="106" w:name="_Toc351203521"/>
      <w:r>
        <w:rPr>
          <w:rFonts w:hint="eastAsia" w:ascii="宋体" w:hAnsi="宋体" w:eastAsia="宋体" w:cs="宋体"/>
          <w:sz w:val="24"/>
          <w:szCs w:val="24"/>
        </w:rPr>
        <w:t>3</w:t>
      </w:r>
      <w:bookmarkStart w:id="107" w:name="_Toc296503048"/>
      <w:bookmarkStart w:id="108" w:name="_Toc296346549"/>
      <w:bookmarkStart w:id="109" w:name="_Toc337558749"/>
      <w:r>
        <w:rPr>
          <w:rFonts w:hint="eastAsia" w:ascii="宋体" w:hAnsi="宋体" w:eastAsia="宋体" w:cs="宋体"/>
          <w:sz w:val="24"/>
          <w:szCs w:val="24"/>
        </w:rPr>
        <w:t xml:space="preserve">.3 </w:t>
      </w:r>
      <w:bookmarkEnd w:id="107"/>
      <w:bookmarkEnd w:id="108"/>
      <w:r>
        <w:rPr>
          <w:rFonts w:hint="eastAsia" w:ascii="宋体" w:hAnsi="宋体" w:eastAsia="宋体" w:cs="宋体"/>
          <w:sz w:val="24"/>
          <w:szCs w:val="24"/>
        </w:rPr>
        <w:t>承包人人员</w:t>
      </w:r>
      <w:bookmarkEnd w:id="106"/>
    </w:p>
    <w:bookmarkEnd w:id="109"/>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特殊工种作业人员均应持有相应的资格证明，监理人可以随时检查。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sz w:val="24"/>
          <w:szCs w:val="24"/>
        </w:rPr>
      </w:pPr>
      <w:bookmarkStart w:id="110" w:name="_Toc351203522"/>
      <w:r>
        <w:rPr>
          <w:rFonts w:hint="eastAsia" w:ascii="宋体" w:hAnsi="宋体" w:eastAsia="宋体" w:cs="宋体"/>
          <w:sz w:val="24"/>
          <w:szCs w:val="24"/>
        </w:rPr>
        <w:t>3</w:t>
      </w:r>
      <w:bookmarkStart w:id="111" w:name="_Toc337558750"/>
      <w:bookmarkStart w:id="112" w:name="_Toc296503050"/>
      <w:bookmarkStart w:id="113" w:name="_Toc296346551"/>
      <w:r>
        <w:rPr>
          <w:rFonts w:hint="eastAsia" w:ascii="宋体" w:hAnsi="宋体" w:eastAsia="宋体" w:cs="宋体"/>
          <w:sz w:val="24"/>
          <w:szCs w:val="24"/>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sz w:val="24"/>
          <w:szCs w:val="24"/>
        </w:rPr>
      </w:pPr>
      <w:bookmarkStart w:id="114" w:name="_Toc351203523"/>
      <w:r>
        <w:rPr>
          <w:rFonts w:hint="eastAsia" w:ascii="宋体" w:hAnsi="宋体" w:eastAsia="宋体" w:cs="宋体"/>
          <w:sz w:val="24"/>
          <w:szCs w:val="24"/>
        </w:rPr>
        <w:t>3</w:t>
      </w:r>
      <w:bookmarkStart w:id="115" w:name="_Toc337558751"/>
      <w:bookmarkStart w:id="116" w:name="_Toc296346552"/>
      <w:bookmarkStart w:id="117" w:name="_Toc296503051"/>
      <w:r>
        <w:rPr>
          <w:rFonts w:hint="eastAsia" w:ascii="宋体" w:hAnsi="宋体" w:eastAsia="宋体" w:cs="宋体"/>
          <w:sz w:val="24"/>
          <w:szCs w:val="24"/>
        </w:rPr>
        <w:t>.5 分包</w:t>
      </w:r>
      <w:bookmarkEnd w:id="114"/>
    </w:p>
    <w:bookmarkEnd w:id="115"/>
    <w:bookmarkEnd w:id="116"/>
    <w:bookmarkEnd w:id="11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3.5.1 分包的一般约定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承包人不得以劳务分包的名义转包或违法分包工程。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3.5.2 分包的确定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3.5.3 分包管理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3.5.4 分包合同价款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3.5.5 分包合同权益的转让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3.6 工程照管与成品、半成品保护</w:t>
      </w:r>
      <w:bookmarkEnd w:id="118"/>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sz w:val="24"/>
          <w:szCs w:val="24"/>
        </w:rPr>
      </w:pPr>
      <w:bookmarkStart w:id="119" w:name="_Toc351203525"/>
      <w:r>
        <w:rPr>
          <w:rFonts w:hint="eastAsia" w:ascii="宋体" w:hAnsi="宋体" w:eastAsia="宋体" w:cs="宋体"/>
          <w:sz w:val="24"/>
          <w:szCs w:val="24"/>
        </w:rPr>
        <w:t>3</w:t>
      </w:r>
      <w:bookmarkStart w:id="120" w:name="_Toc296503052"/>
      <w:bookmarkStart w:id="121" w:name="_Toc337558752"/>
      <w:bookmarkStart w:id="122" w:name="_Toc296346553"/>
      <w:r>
        <w:rPr>
          <w:rFonts w:hint="eastAsia" w:ascii="宋体" w:hAnsi="宋体" w:eastAsia="宋体" w:cs="宋体"/>
          <w:sz w:val="24"/>
          <w:szCs w:val="24"/>
        </w:rPr>
        <w:t xml:space="preserve">.7 </w:t>
      </w:r>
      <w:bookmarkEnd w:id="119"/>
      <w:r>
        <w:rPr>
          <w:rFonts w:hint="eastAsia" w:ascii="宋体" w:hAnsi="宋体" w:eastAsia="宋体" w:cs="宋体"/>
          <w:sz w:val="24"/>
          <w:szCs w:val="24"/>
        </w:rPr>
        <w:t>履约担保</w:t>
      </w:r>
    </w:p>
    <w:bookmarkEnd w:id="120"/>
    <w:bookmarkEnd w:id="121"/>
    <w:bookmarkEnd w:id="12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sz w:val="24"/>
          <w:szCs w:val="24"/>
          <w:u w:val="single"/>
        </w:rPr>
        <w:t>或建设工程保证保险</w:t>
      </w:r>
      <w:r>
        <w:rPr>
          <w:rFonts w:hint="eastAsia" w:ascii="宋体" w:hAnsi="宋体" w:eastAsia="宋体" w:cs="宋体"/>
          <w:sz w:val="24"/>
          <w:szCs w:val="24"/>
        </w:rPr>
        <w:t>等形式，具体由合同当事人在专用合同条款中约定。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sz w:val="24"/>
          <w:szCs w:val="24"/>
        </w:rPr>
      </w:pPr>
      <w:bookmarkStart w:id="123" w:name="_Toc351203526"/>
      <w:r>
        <w:rPr>
          <w:rFonts w:hint="eastAsia" w:ascii="宋体" w:hAnsi="宋体" w:eastAsia="宋体" w:cs="宋体"/>
          <w:sz w:val="24"/>
          <w:szCs w:val="24"/>
        </w:rPr>
        <w:t>3.8 联合体</w:t>
      </w:r>
      <w:bookmarkEnd w:id="123"/>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3.8.3 联合体牵头人负责与发包人和监理人联系，并接受指示，负责组织联合体各成员全面履行合同。</w:t>
      </w:r>
    </w:p>
    <w:p>
      <w:pPr>
        <w:pStyle w:val="7"/>
        <w:numPr>
          <w:ilvl w:val="0"/>
          <w:numId w:val="7"/>
        </w:numPr>
        <w:rPr>
          <w:rFonts w:hint="eastAsia" w:ascii="宋体" w:hAnsi="宋体" w:eastAsia="宋体" w:cs="宋体"/>
        </w:rPr>
      </w:pPr>
      <w:bookmarkStart w:id="124" w:name="_Toc296503053"/>
      <w:bookmarkStart w:id="125" w:name="_Toc296346554"/>
      <w:bookmarkStart w:id="126" w:name="_Toc63471448"/>
      <w:bookmarkStart w:id="127" w:name="_Toc351203527"/>
      <w:bookmarkStart w:id="128" w:name="_Toc433901053"/>
      <w:bookmarkStart w:id="129" w:name="_Toc337558753"/>
      <w:r>
        <w:rPr>
          <w:rFonts w:hint="eastAsia" w:ascii="宋体" w:hAnsi="宋体" w:eastAsia="宋体" w:cs="宋体"/>
        </w:rPr>
        <w:t>监</w:t>
      </w:r>
      <w:bookmarkEnd w:id="124"/>
      <w:bookmarkEnd w:id="125"/>
      <w:r>
        <w:rPr>
          <w:rFonts w:hint="eastAsia" w:ascii="宋体" w:hAnsi="宋体" w:eastAsia="宋体" w:cs="宋体"/>
        </w:rPr>
        <w:t>理人</w:t>
      </w:r>
      <w:bookmarkEnd w:id="126"/>
      <w:bookmarkEnd w:id="127"/>
      <w:bookmarkEnd w:id="128"/>
    </w:p>
    <w:bookmarkEnd w:id="129"/>
    <w:p>
      <w:pPr>
        <w:spacing w:line="300" w:lineRule="auto"/>
        <w:ind w:firstLine="480" w:firstLineChars="200"/>
        <w:jc w:val="left"/>
        <w:rPr>
          <w:rFonts w:hint="eastAsia" w:ascii="宋体" w:hAnsi="宋体" w:eastAsia="宋体" w:cs="宋体"/>
          <w:sz w:val="24"/>
          <w:szCs w:val="24"/>
        </w:rPr>
      </w:pPr>
      <w:bookmarkStart w:id="130" w:name="_Toc351203528"/>
      <w:r>
        <w:rPr>
          <w:rFonts w:hint="eastAsia" w:ascii="宋体" w:hAnsi="宋体" w:eastAsia="宋体" w:cs="宋体"/>
          <w:sz w:val="24"/>
          <w:szCs w:val="24"/>
        </w:rPr>
        <w:t>4</w:t>
      </w:r>
      <w:bookmarkStart w:id="131" w:name="_Toc296503054"/>
      <w:bookmarkStart w:id="132" w:name="_Toc337558754"/>
      <w:bookmarkStart w:id="133" w:name="_Toc296346555"/>
      <w:r>
        <w:rPr>
          <w:rFonts w:hint="eastAsia" w:ascii="宋体" w:hAnsi="宋体" w:eastAsia="宋体" w:cs="宋体"/>
          <w:sz w:val="24"/>
          <w:szCs w:val="24"/>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sz w:val="24"/>
          <w:szCs w:val="24"/>
        </w:rPr>
      </w:pPr>
      <w:bookmarkStart w:id="134" w:name="_Toc351203529"/>
      <w:r>
        <w:rPr>
          <w:rFonts w:hint="eastAsia" w:ascii="宋体" w:hAnsi="宋体" w:eastAsia="宋体" w:cs="宋体"/>
          <w:sz w:val="24"/>
          <w:szCs w:val="24"/>
        </w:rPr>
        <w:t>4</w:t>
      </w:r>
      <w:bookmarkStart w:id="135" w:name="_Toc337558755"/>
      <w:r>
        <w:rPr>
          <w:rFonts w:hint="eastAsia" w:ascii="宋体" w:hAnsi="宋体" w:eastAsia="宋体" w:cs="宋体"/>
          <w:sz w:val="24"/>
          <w:szCs w:val="24"/>
        </w:rPr>
        <w:t>.2监理人员</w:t>
      </w:r>
      <w:bookmarkEnd w:id="134"/>
    </w:p>
    <w:bookmarkEnd w:id="13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sz w:val="24"/>
          <w:szCs w:val="24"/>
        </w:rPr>
      </w:pPr>
      <w:bookmarkStart w:id="136" w:name="_Toc351203530"/>
      <w:r>
        <w:rPr>
          <w:rFonts w:hint="eastAsia" w:ascii="宋体" w:hAnsi="宋体" w:eastAsia="宋体" w:cs="宋体"/>
          <w:sz w:val="24"/>
          <w:szCs w:val="24"/>
        </w:rPr>
        <w:t>4</w:t>
      </w:r>
      <w:bookmarkStart w:id="137" w:name="_Toc296346556"/>
      <w:bookmarkStart w:id="138" w:name="_Toc296503055"/>
      <w:bookmarkStart w:id="139" w:name="_Toc337558756"/>
      <w:r>
        <w:rPr>
          <w:rFonts w:hint="eastAsia" w:ascii="宋体" w:hAnsi="宋体" w:eastAsia="宋体" w:cs="宋体"/>
          <w:sz w:val="24"/>
          <w:szCs w:val="24"/>
        </w:rPr>
        <w:t>.3</w:t>
      </w:r>
      <w:bookmarkEnd w:id="137"/>
      <w:bookmarkEnd w:id="138"/>
      <w:r>
        <w:rPr>
          <w:rFonts w:hint="eastAsia" w:ascii="宋体" w:hAnsi="宋体" w:eastAsia="宋体" w:cs="宋体"/>
          <w:sz w:val="24"/>
          <w:szCs w:val="24"/>
        </w:rPr>
        <w:t>监理人的指</w:t>
      </w:r>
      <w:bookmarkEnd w:id="139"/>
      <w:r>
        <w:rPr>
          <w:rFonts w:hint="eastAsia" w:ascii="宋体" w:hAnsi="宋体" w:eastAsia="宋体" w:cs="宋体"/>
          <w:sz w:val="24"/>
          <w:szCs w:val="24"/>
        </w:rPr>
        <w:t>示</w:t>
      </w:r>
      <w:bookmarkEnd w:id="136"/>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sz w:val="24"/>
          <w:szCs w:val="24"/>
        </w:rPr>
      </w:pPr>
      <w:bookmarkStart w:id="140" w:name="_Toc351203531"/>
      <w:r>
        <w:rPr>
          <w:rFonts w:hint="eastAsia" w:ascii="宋体" w:hAnsi="宋体" w:eastAsia="宋体" w:cs="宋体"/>
          <w:sz w:val="24"/>
          <w:szCs w:val="24"/>
        </w:rPr>
        <w:t>4</w:t>
      </w:r>
      <w:bookmarkStart w:id="141" w:name="_Toc296503057"/>
      <w:bookmarkStart w:id="142" w:name="_Toc337558757"/>
      <w:bookmarkStart w:id="143" w:name="_Toc296346558"/>
      <w:r>
        <w:rPr>
          <w:rFonts w:hint="eastAsia" w:ascii="宋体" w:hAnsi="宋体" w:eastAsia="宋体" w:cs="宋体"/>
          <w:sz w:val="24"/>
          <w:szCs w:val="24"/>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numPr>
          <w:ilvl w:val="0"/>
          <w:numId w:val="7"/>
        </w:numPr>
        <w:rPr>
          <w:rFonts w:hint="eastAsia" w:ascii="宋体" w:hAnsi="宋体" w:eastAsia="宋体" w:cs="宋体"/>
        </w:rPr>
      </w:pPr>
      <w:bookmarkStart w:id="144" w:name="_Toc433901054"/>
      <w:bookmarkStart w:id="145" w:name="_Toc63471449"/>
      <w:bookmarkStart w:id="146" w:name="_Toc351203532"/>
      <w:bookmarkStart w:id="147" w:name="_Toc337558758"/>
      <w:r>
        <w:rPr>
          <w:rFonts w:hint="eastAsia" w:ascii="宋体" w:hAnsi="宋体" w:eastAsia="宋体" w:cs="宋体"/>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sz w:val="24"/>
          <w:szCs w:val="24"/>
        </w:rPr>
      </w:pPr>
      <w:bookmarkStart w:id="148" w:name="_Toc351203533"/>
      <w:r>
        <w:rPr>
          <w:rFonts w:hint="eastAsia" w:ascii="宋体" w:hAnsi="宋体" w:eastAsia="宋体" w:cs="宋体"/>
          <w:sz w:val="24"/>
          <w:szCs w:val="24"/>
        </w:rPr>
        <w:t>5</w:t>
      </w:r>
      <w:bookmarkStart w:id="149" w:name="_Toc337558759"/>
      <w:r>
        <w:rPr>
          <w:rFonts w:hint="eastAsia" w:ascii="宋体" w:hAnsi="宋体" w:eastAsia="宋体" w:cs="宋体"/>
          <w:sz w:val="24"/>
          <w:szCs w:val="24"/>
        </w:rPr>
        <w:t>.1质量要求</w:t>
      </w:r>
      <w:bookmarkEnd w:id="148"/>
    </w:p>
    <w:bookmarkEnd w:id="149"/>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sz w:val="24"/>
          <w:szCs w:val="24"/>
        </w:rPr>
      </w:pPr>
      <w:bookmarkStart w:id="150" w:name="_Toc351203534"/>
      <w:r>
        <w:rPr>
          <w:rFonts w:hint="eastAsia" w:ascii="宋体" w:hAnsi="宋体" w:eastAsia="宋体" w:cs="宋体"/>
          <w:sz w:val="24"/>
          <w:szCs w:val="24"/>
        </w:rPr>
        <w:t>5</w:t>
      </w:r>
      <w:bookmarkStart w:id="151" w:name="_Toc337558760"/>
      <w:r>
        <w:rPr>
          <w:rFonts w:hint="eastAsia" w:ascii="宋体" w:hAnsi="宋体" w:eastAsia="宋体" w:cs="宋体"/>
          <w:sz w:val="24"/>
          <w:szCs w:val="24"/>
        </w:rPr>
        <w:t>.2质量保证措施</w:t>
      </w:r>
      <w:bookmarkEnd w:id="150"/>
    </w:p>
    <w:bookmarkEnd w:id="15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5.2.1 发包人的质量管理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发包人应按照法律规定及合同约定完成与工程质量有关的各项工作。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5.2.2 承包人的质量管理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5.2.3 监理人的质量检查和检验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sz w:val="24"/>
          <w:szCs w:val="24"/>
        </w:rPr>
      </w:pPr>
      <w:bookmarkStart w:id="152" w:name="_Toc351203535"/>
      <w:r>
        <w:rPr>
          <w:rFonts w:hint="eastAsia" w:ascii="宋体" w:hAnsi="宋体" w:eastAsia="宋体" w:cs="宋体"/>
          <w:sz w:val="24"/>
          <w:szCs w:val="24"/>
        </w:rPr>
        <w:t>5</w:t>
      </w:r>
      <w:bookmarkStart w:id="153" w:name="_Toc337558761"/>
      <w:r>
        <w:rPr>
          <w:rFonts w:hint="eastAsia" w:ascii="宋体" w:hAnsi="宋体" w:eastAsia="宋体" w:cs="宋体"/>
          <w:sz w:val="24"/>
          <w:szCs w:val="24"/>
        </w:rPr>
        <w:t>.3 隐蔽工程检查</w:t>
      </w:r>
      <w:bookmarkEnd w:id="152"/>
    </w:p>
    <w:bookmarkEnd w:id="15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5.3.1承包人自检</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承包人应当对工程隐蔽部位进行自检，并经自检确认是否具备覆盖条件。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5.3.2检查程序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5.3.3 重新检查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5.3.4 承包人私自覆盖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sz w:val="24"/>
          <w:szCs w:val="24"/>
        </w:rPr>
      </w:pPr>
      <w:bookmarkStart w:id="154" w:name="_Toc351203536"/>
      <w:r>
        <w:rPr>
          <w:rFonts w:hint="eastAsia" w:ascii="宋体" w:hAnsi="宋体" w:eastAsia="宋体" w:cs="宋体"/>
          <w:sz w:val="24"/>
          <w:szCs w:val="24"/>
        </w:rPr>
        <w:t>5</w:t>
      </w:r>
      <w:bookmarkStart w:id="155" w:name="_Toc337558762"/>
      <w:r>
        <w:rPr>
          <w:rFonts w:hint="eastAsia" w:ascii="宋体" w:hAnsi="宋体" w:eastAsia="宋体" w:cs="宋体"/>
          <w:sz w:val="24"/>
          <w:szCs w:val="24"/>
        </w:rPr>
        <w:t>.4不合格工程的处理</w:t>
      </w:r>
      <w:bookmarkEnd w:id="154"/>
    </w:p>
    <w:bookmarkEnd w:id="15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sz w:val="24"/>
          <w:szCs w:val="24"/>
        </w:rPr>
      </w:pPr>
      <w:bookmarkStart w:id="156" w:name="_Toc351203537"/>
      <w:r>
        <w:rPr>
          <w:rFonts w:hint="eastAsia" w:ascii="宋体" w:hAnsi="宋体" w:eastAsia="宋体" w:cs="宋体"/>
          <w:sz w:val="24"/>
          <w:szCs w:val="24"/>
        </w:rPr>
        <w:t>5.5 质量争议检测</w:t>
      </w:r>
      <w:bookmarkEnd w:id="156"/>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合同当事人均有责任的，由双方根据其责任分别承担。合同当事人无法达成一致的，按照第4.4款〔商定或确定〕执行。</w:t>
      </w:r>
    </w:p>
    <w:p>
      <w:pPr>
        <w:pStyle w:val="7"/>
        <w:numPr>
          <w:ilvl w:val="0"/>
          <w:numId w:val="7"/>
        </w:numPr>
        <w:rPr>
          <w:rFonts w:hint="eastAsia" w:ascii="宋体" w:hAnsi="宋体" w:eastAsia="宋体" w:cs="宋体"/>
        </w:rPr>
      </w:pPr>
      <w:bookmarkStart w:id="157" w:name="_Toc433901055"/>
      <w:bookmarkStart w:id="158" w:name="_Toc63471450"/>
      <w:bookmarkStart w:id="159" w:name="_Toc351203538"/>
      <w:bookmarkStart w:id="160" w:name="_Toc337558763"/>
      <w:r>
        <w:rPr>
          <w:rFonts w:hint="eastAsia" w:ascii="宋体" w:hAnsi="宋体" w:eastAsia="宋体" w:cs="宋体"/>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sz w:val="24"/>
          <w:szCs w:val="24"/>
        </w:rPr>
      </w:pPr>
      <w:bookmarkStart w:id="161" w:name="_Toc351203539"/>
      <w:r>
        <w:rPr>
          <w:rFonts w:hint="eastAsia" w:ascii="宋体" w:hAnsi="宋体" w:eastAsia="宋体" w:cs="宋体"/>
          <w:sz w:val="24"/>
          <w:szCs w:val="24"/>
        </w:rPr>
        <w:t>6</w:t>
      </w:r>
      <w:bookmarkStart w:id="162" w:name="_Toc337558764"/>
      <w:r>
        <w:rPr>
          <w:rFonts w:hint="eastAsia" w:ascii="宋体" w:hAnsi="宋体" w:eastAsia="宋体" w:cs="宋体"/>
          <w:sz w:val="24"/>
          <w:szCs w:val="24"/>
        </w:rPr>
        <w:t>.1安全文明施工</w:t>
      </w:r>
      <w:bookmarkEnd w:id="161"/>
    </w:p>
    <w:bookmarkEnd w:id="16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6.1.1安全生产要求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因安全生产需要暂停施工的，按照第7.8款〔暂停施工〕的约定执行。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6.1.2 安全生产保证措施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6.1.3特别安全生产事项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6.1.4 治安保卫</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6.1.6 安全文明施工费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6.1.7 紧急情况处理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6.1.8 事故处理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6.1.9 安全生产责任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6.1.9.1 发包人的安全责任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发包人应负责赔偿以下各种情况造成的损失：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（1）工程或工程的任何部分对土地的占用所造成的第三者财产损失；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（3）由于发包人原因对承包人、监理人造成的人员人身伤亡和财产损失；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（4）由于发包人原因造成的发包人自身人员的人身伤害以及财产损失。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6.1.9.2 承包人的安全责任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sz w:val="24"/>
          <w:szCs w:val="24"/>
        </w:rPr>
      </w:pPr>
      <w:bookmarkStart w:id="163" w:name="_Toc351203540"/>
      <w:r>
        <w:rPr>
          <w:rFonts w:hint="eastAsia" w:ascii="宋体" w:hAnsi="宋体" w:eastAsia="宋体" w:cs="宋体"/>
          <w:sz w:val="24"/>
          <w:szCs w:val="24"/>
        </w:rPr>
        <w:t>6</w:t>
      </w:r>
      <w:bookmarkStart w:id="164" w:name="_Toc337558765"/>
      <w:r>
        <w:rPr>
          <w:rFonts w:hint="eastAsia" w:ascii="宋体" w:hAnsi="宋体" w:eastAsia="宋体" w:cs="宋体"/>
          <w:sz w:val="24"/>
          <w:szCs w:val="24"/>
        </w:rPr>
        <w:t>.2 职业健康</w:t>
      </w:r>
      <w:bookmarkEnd w:id="163"/>
    </w:p>
    <w:bookmarkEnd w:id="16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6.2.1 劳动保护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6.2.2 生活条件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sz w:val="24"/>
          <w:szCs w:val="24"/>
        </w:rPr>
      </w:pPr>
      <w:bookmarkStart w:id="165" w:name="_Toc351203541"/>
      <w:r>
        <w:rPr>
          <w:rFonts w:hint="eastAsia" w:ascii="宋体" w:hAnsi="宋体" w:eastAsia="宋体" w:cs="宋体"/>
          <w:sz w:val="24"/>
          <w:szCs w:val="24"/>
        </w:rPr>
        <w:t>6</w:t>
      </w:r>
      <w:bookmarkStart w:id="166" w:name="_Toc337558766"/>
      <w:r>
        <w:rPr>
          <w:rFonts w:hint="eastAsia" w:ascii="宋体" w:hAnsi="宋体" w:eastAsia="宋体" w:cs="宋体"/>
          <w:sz w:val="24"/>
          <w:szCs w:val="24"/>
        </w:rPr>
        <w:t>.3 环境保护</w:t>
      </w:r>
      <w:bookmarkEnd w:id="165"/>
    </w:p>
    <w:bookmarkEnd w:id="16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承包人应当承担因其原因引起的环境污染侵权损害赔偿责任，因上述环境污染引起纠纷而导致暂停施工的，由此增加的费用和（或）延误的工期由承包人承担。</w:t>
      </w:r>
    </w:p>
    <w:p>
      <w:pPr>
        <w:pStyle w:val="7"/>
        <w:numPr>
          <w:ilvl w:val="0"/>
          <w:numId w:val="7"/>
        </w:numPr>
        <w:rPr>
          <w:rFonts w:hint="eastAsia" w:ascii="宋体" w:hAnsi="宋体" w:eastAsia="宋体" w:cs="宋体"/>
        </w:rPr>
      </w:pPr>
      <w:bookmarkStart w:id="167" w:name="_Toc63471451"/>
      <w:bookmarkStart w:id="168" w:name="_Toc433901056"/>
      <w:bookmarkStart w:id="169" w:name="_Toc351203542"/>
      <w:bookmarkStart w:id="170" w:name="_Toc337558767"/>
      <w:r>
        <w:rPr>
          <w:rFonts w:hint="eastAsia" w:ascii="宋体" w:hAnsi="宋体" w:eastAsia="宋体" w:cs="宋体"/>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sz w:val="24"/>
          <w:szCs w:val="24"/>
        </w:rPr>
      </w:pPr>
      <w:bookmarkStart w:id="171" w:name="_Toc351203543"/>
      <w:r>
        <w:rPr>
          <w:rFonts w:hint="eastAsia" w:ascii="宋体" w:hAnsi="宋体" w:eastAsia="宋体" w:cs="宋体"/>
          <w:sz w:val="24"/>
          <w:szCs w:val="24"/>
        </w:rPr>
        <w:t>7</w:t>
      </w:r>
      <w:bookmarkStart w:id="172" w:name="_Toc337558768"/>
      <w:bookmarkStart w:id="173" w:name="_Toc296346567"/>
      <w:bookmarkStart w:id="174" w:name="_Toc296503066"/>
      <w:r>
        <w:rPr>
          <w:rFonts w:hint="eastAsia" w:ascii="宋体" w:hAnsi="宋体" w:eastAsia="宋体" w:cs="宋体"/>
          <w:sz w:val="24"/>
          <w:szCs w:val="24"/>
        </w:rPr>
        <w:t>.1施工组织设计</w:t>
      </w:r>
      <w:bookmarkEnd w:id="171"/>
    </w:p>
    <w:bookmarkEnd w:id="17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7.1.1 施工组织设计的内容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施工组织设计应包含以下内容：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（1）施工方案；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（2）施工现场平面布置图；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（3）施工进度计划和保证措施；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（4）劳动力及材料供应计划；</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（5）施工机械设备的选用；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（6）质量保证体系及措施；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（7）安全生产、文明施工措施；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（8）环境保护、成本控制措施；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（9）合同当事人约定的其他内容。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7.1.2 施工组织设计的提交和修改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施工进度计划的编制和修改按照第7.2款〔施工进度计划〕执行。</w:t>
      </w:r>
    </w:p>
    <w:p>
      <w:pPr>
        <w:spacing w:line="300" w:lineRule="auto"/>
        <w:ind w:firstLine="480" w:firstLineChars="200"/>
        <w:jc w:val="left"/>
        <w:rPr>
          <w:rFonts w:hint="eastAsia" w:ascii="宋体" w:hAnsi="宋体" w:eastAsia="宋体" w:cs="宋体"/>
          <w:sz w:val="24"/>
          <w:szCs w:val="24"/>
        </w:rPr>
      </w:pPr>
      <w:bookmarkStart w:id="175" w:name="_Toc351203544"/>
      <w:r>
        <w:rPr>
          <w:rFonts w:hint="eastAsia" w:ascii="宋体" w:hAnsi="宋体" w:eastAsia="宋体" w:cs="宋体"/>
          <w:sz w:val="24"/>
          <w:szCs w:val="24"/>
        </w:rPr>
        <w:t>7</w:t>
      </w:r>
      <w:bookmarkStart w:id="176" w:name="_Toc337558769"/>
      <w:r>
        <w:rPr>
          <w:rFonts w:hint="eastAsia" w:ascii="宋体" w:hAnsi="宋体" w:eastAsia="宋体" w:cs="宋体"/>
          <w:sz w:val="24"/>
          <w:szCs w:val="24"/>
        </w:rPr>
        <w:t>.2 施工进度计划</w:t>
      </w:r>
      <w:bookmarkEnd w:id="175"/>
    </w:p>
    <w:bookmarkEnd w:id="17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7.2.1 施工进度计划的编制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7.2.2 施工进度计划的修订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sz w:val="24"/>
          <w:szCs w:val="24"/>
        </w:rPr>
      </w:pPr>
      <w:bookmarkStart w:id="177" w:name="_Toc351203545"/>
      <w:r>
        <w:rPr>
          <w:rFonts w:hint="eastAsia" w:ascii="宋体" w:hAnsi="宋体" w:eastAsia="宋体" w:cs="宋体"/>
          <w:sz w:val="24"/>
          <w:szCs w:val="24"/>
        </w:rPr>
        <w:t>7</w:t>
      </w:r>
      <w:bookmarkStart w:id="178" w:name="_Toc337558770"/>
      <w:r>
        <w:rPr>
          <w:rFonts w:hint="eastAsia" w:ascii="宋体" w:hAnsi="宋体" w:eastAsia="宋体" w:cs="宋体"/>
          <w:sz w:val="24"/>
          <w:szCs w:val="24"/>
        </w:rPr>
        <w:t>.3 开工</w:t>
      </w:r>
      <w:bookmarkEnd w:id="177"/>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7.3.1 开工准备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除专用合同条款另有约定外，合同当事人应按约定完成开工准备工作。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7.3.2 开工通知</w:t>
      </w:r>
    </w:p>
    <w:bookmarkEnd w:id="17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sz w:val="24"/>
          <w:szCs w:val="24"/>
        </w:rPr>
      </w:pPr>
      <w:bookmarkStart w:id="179" w:name="_Toc351203546"/>
      <w:r>
        <w:rPr>
          <w:rFonts w:hint="eastAsia" w:ascii="宋体" w:hAnsi="宋体" w:eastAsia="宋体" w:cs="宋体"/>
          <w:sz w:val="24"/>
          <w:szCs w:val="24"/>
        </w:rPr>
        <w:t>7.4测量放线</w:t>
      </w:r>
      <w:bookmarkEnd w:id="179"/>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End w:id="173"/>
      <w:bookmarkEnd w:id="174"/>
      <w:bookmarkStart w:id="181" w:name="_Toc296503073"/>
      <w:bookmarkStart w:id="182" w:name="_Toc296346574"/>
      <w:bookmarkStart w:id="183" w:name="_Toc337558772"/>
      <w:r>
        <w:rPr>
          <w:rFonts w:hint="eastAsia" w:ascii="宋体" w:hAnsi="宋体" w:eastAsia="宋体" w:cs="宋体"/>
          <w:sz w:val="24"/>
          <w:szCs w:val="24"/>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（1）发包人未能按合同约定提供图纸或所提供图纸不符合合同约定的；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（4）发包人未能在计划开工日期之日起7天内同意下达开工通知的；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（5）发包人未能按合同约定日期支付工程预付款、进度款或竣工结算款的；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（6）监理人未按合同约定发出指示、批准等文件的；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（7）专用合同条款中约定的其他情形。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pPr>
        <w:spacing w:line="300" w:lineRule="auto"/>
        <w:ind w:firstLine="480" w:firstLineChars="200"/>
        <w:jc w:val="left"/>
        <w:rPr>
          <w:rFonts w:hint="eastAsia" w:ascii="宋体" w:hAnsi="宋体" w:eastAsia="宋体" w:cs="宋体"/>
          <w:sz w:val="24"/>
          <w:szCs w:val="24"/>
        </w:rPr>
      </w:pPr>
      <w:bookmarkStart w:id="184" w:name="_Toc296346577"/>
      <w:bookmarkStart w:id="185" w:name="_Toc296503076"/>
      <w:r>
        <w:rPr>
          <w:rFonts w:hint="eastAsia" w:ascii="宋体" w:hAnsi="宋体" w:eastAsia="宋体" w:cs="宋体"/>
          <w:sz w:val="24"/>
          <w:szCs w:val="24"/>
        </w:rPr>
        <w:t>因</w:t>
      </w:r>
      <w:bookmarkEnd w:id="184"/>
      <w:bookmarkEnd w:id="185"/>
      <w:r>
        <w:rPr>
          <w:rFonts w:hint="eastAsia" w:ascii="宋体" w:hAnsi="宋体" w:eastAsia="宋体" w:cs="宋体"/>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sz w:val="24"/>
          <w:szCs w:val="24"/>
        </w:rPr>
      </w:pPr>
      <w:bookmarkStart w:id="186" w:name="_Toc351203548"/>
      <w:r>
        <w:rPr>
          <w:rFonts w:hint="eastAsia" w:ascii="宋体" w:hAnsi="宋体" w:eastAsia="宋体" w:cs="宋体"/>
          <w:sz w:val="24"/>
          <w:szCs w:val="24"/>
        </w:rPr>
        <w:t>7</w:t>
      </w:r>
      <w:bookmarkStart w:id="187" w:name="_Toc296346575"/>
      <w:bookmarkStart w:id="188" w:name="_Toc296503074"/>
      <w:bookmarkStart w:id="189" w:name="_Toc337558773"/>
      <w:bookmarkStart w:id="190" w:name="_Toc296346578"/>
      <w:bookmarkStart w:id="191" w:name="_Toc296503077"/>
      <w:r>
        <w:rPr>
          <w:rFonts w:hint="eastAsia" w:ascii="宋体" w:hAnsi="宋体" w:eastAsia="宋体" w:cs="宋体"/>
          <w:sz w:val="24"/>
          <w:szCs w:val="24"/>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sz w:val="24"/>
          <w:szCs w:val="24"/>
        </w:rPr>
      </w:pPr>
      <w:bookmarkStart w:id="192" w:name="_Toc351203549"/>
      <w:r>
        <w:rPr>
          <w:rFonts w:hint="eastAsia" w:ascii="宋体" w:hAnsi="宋体" w:eastAsia="宋体" w:cs="宋体"/>
          <w:sz w:val="24"/>
          <w:szCs w:val="24"/>
        </w:rPr>
        <w:t>7</w:t>
      </w:r>
      <w:bookmarkStart w:id="193" w:name="_Toc296503075"/>
      <w:bookmarkStart w:id="194" w:name="_Toc337558774"/>
      <w:bookmarkStart w:id="195" w:name="_Toc296346576"/>
      <w:r>
        <w:rPr>
          <w:rFonts w:hint="eastAsia" w:ascii="宋体" w:hAnsi="宋体" w:eastAsia="宋体" w:cs="宋体"/>
          <w:sz w:val="24"/>
          <w:szCs w:val="24"/>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197" w:name="_Toc337558775"/>
      <w:r>
        <w:rPr>
          <w:rFonts w:hint="eastAsia" w:ascii="宋体" w:hAnsi="宋体" w:eastAsia="宋体" w:cs="宋体"/>
          <w:sz w:val="24"/>
          <w:szCs w:val="24"/>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7.8.1发包人原因引起的暂停施工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7.8.2 承包人原因引起的暂停施工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7.8.3 指示暂停施工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7.8.4 紧急情况下的暂停施工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7.8.5 暂停施工后的复工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7.8.6 暂停施工持续56天以上</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7.8.7 暂停施工期间的工程照管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7.8.8 暂停施工的措施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sz w:val="24"/>
          <w:szCs w:val="24"/>
        </w:rPr>
      </w:pPr>
      <w:bookmarkStart w:id="198" w:name="_Toc351203551"/>
      <w:r>
        <w:rPr>
          <w:rFonts w:hint="eastAsia" w:ascii="宋体" w:hAnsi="宋体" w:eastAsia="宋体" w:cs="宋体"/>
          <w:sz w:val="24"/>
          <w:szCs w:val="24"/>
        </w:rPr>
        <w:t>7.9提前竣工</w:t>
      </w:r>
      <w:bookmarkEnd w:id="198"/>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 发包人要求承包人提前竣工，或承包人提出提前竣工的建议能够给发包人带来效益的，合同当事人可以在专用合同条款中约定提前竣工的奖励。</w:t>
      </w:r>
    </w:p>
    <w:p>
      <w:pPr>
        <w:pStyle w:val="7"/>
        <w:numPr>
          <w:ilvl w:val="0"/>
          <w:numId w:val="7"/>
        </w:numPr>
        <w:rPr>
          <w:rFonts w:hint="eastAsia" w:ascii="宋体" w:hAnsi="宋体" w:eastAsia="宋体" w:cs="宋体"/>
        </w:rPr>
      </w:pPr>
      <w:bookmarkStart w:id="199" w:name="_Toc63471452"/>
      <w:bookmarkStart w:id="200" w:name="_Toc433901057"/>
      <w:bookmarkStart w:id="201" w:name="_Toc351203552"/>
      <w:bookmarkStart w:id="202" w:name="_Toc296346559"/>
      <w:bookmarkStart w:id="203" w:name="_Toc296503058"/>
      <w:bookmarkStart w:id="204" w:name="_Toc337558776"/>
      <w:r>
        <w:rPr>
          <w:rFonts w:hint="eastAsia" w:ascii="宋体" w:hAnsi="宋体" w:eastAsia="宋体" w:cs="宋体"/>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sz w:val="24"/>
          <w:szCs w:val="24"/>
        </w:rPr>
      </w:pPr>
      <w:bookmarkStart w:id="205" w:name="_Toc351203553"/>
      <w:r>
        <w:rPr>
          <w:rFonts w:hint="eastAsia" w:ascii="宋体" w:hAnsi="宋体" w:eastAsia="宋体" w:cs="宋体"/>
          <w:sz w:val="24"/>
          <w:szCs w:val="24"/>
        </w:rPr>
        <w:t>8</w:t>
      </w:r>
      <w:bookmarkStart w:id="206" w:name="_Toc296503059"/>
      <w:bookmarkStart w:id="207" w:name="_Toc296346560"/>
      <w:bookmarkStart w:id="208" w:name="_Toc337558777"/>
      <w:bookmarkStart w:id="209" w:name="_Toc468936960"/>
      <w:r>
        <w:rPr>
          <w:rFonts w:hint="eastAsia" w:ascii="宋体" w:hAnsi="宋体" w:eastAsia="宋体" w:cs="宋体"/>
          <w:sz w:val="24"/>
          <w:szCs w:val="24"/>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sz w:val="24"/>
          <w:szCs w:val="24"/>
        </w:rPr>
      </w:pPr>
      <w:bookmarkStart w:id="210" w:name="_Toc351203554"/>
      <w:r>
        <w:rPr>
          <w:rFonts w:hint="eastAsia" w:ascii="宋体" w:hAnsi="宋体" w:eastAsia="宋体" w:cs="宋体"/>
          <w:sz w:val="24"/>
          <w:szCs w:val="24"/>
        </w:rPr>
        <w:t>8</w:t>
      </w:r>
      <w:bookmarkStart w:id="211" w:name="_Toc296346561"/>
      <w:bookmarkStart w:id="212" w:name="_Toc296503060"/>
      <w:bookmarkStart w:id="213" w:name="_Toc337558778"/>
      <w:r>
        <w:rPr>
          <w:rFonts w:hint="eastAsia" w:ascii="宋体" w:hAnsi="宋体" w:eastAsia="宋体" w:cs="宋体"/>
          <w:sz w:val="24"/>
          <w:szCs w:val="24"/>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sz w:val="24"/>
          <w:szCs w:val="24"/>
        </w:rPr>
      </w:pPr>
      <w:bookmarkStart w:id="214" w:name="_Toc351203555"/>
      <w:r>
        <w:rPr>
          <w:rFonts w:hint="eastAsia" w:ascii="宋体" w:hAnsi="宋体" w:eastAsia="宋体" w:cs="宋体"/>
          <w:sz w:val="24"/>
          <w:szCs w:val="24"/>
        </w:rPr>
        <w:t>8</w:t>
      </w:r>
      <w:bookmarkStart w:id="215" w:name="_Toc296503061"/>
      <w:bookmarkStart w:id="216" w:name="_Toc337558779"/>
      <w:bookmarkStart w:id="217" w:name="_Toc296346562"/>
      <w:r>
        <w:rPr>
          <w:rFonts w:hint="eastAsia" w:ascii="宋体" w:hAnsi="宋体" w:eastAsia="宋体" w:cs="宋体"/>
          <w:sz w:val="24"/>
          <w:szCs w:val="24"/>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sz w:val="24"/>
          <w:szCs w:val="24"/>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sz w:val="24"/>
          <w:szCs w:val="24"/>
        </w:rPr>
      </w:pPr>
      <w:bookmarkStart w:id="219" w:name="_Toc351203556"/>
      <w:r>
        <w:rPr>
          <w:rFonts w:hint="eastAsia" w:ascii="宋体" w:hAnsi="宋体" w:eastAsia="宋体" w:cs="宋体"/>
          <w:sz w:val="24"/>
          <w:szCs w:val="24"/>
        </w:rPr>
        <w:t>8</w:t>
      </w:r>
      <w:bookmarkStart w:id="220" w:name="_Toc296503062"/>
      <w:bookmarkStart w:id="221" w:name="_Toc337558780"/>
      <w:bookmarkStart w:id="222" w:name="_Toc296346563"/>
      <w:r>
        <w:rPr>
          <w:rFonts w:hint="eastAsia" w:ascii="宋体" w:hAnsi="宋体" w:eastAsia="宋体" w:cs="宋体"/>
          <w:sz w:val="24"/>
          <w:szCs w:val="24"/>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8.4.1 发包人供应材料与工程设备的保管与使用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8.4.2 承包人采购材料与工程设备的保管与使用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sz w:val="24"/>
          <w:szCs w:val="24"/>
        </w:rPr>
      </w:pPr>
      <w:bookmarkStart w:id="223" w:name="_Toc351203557"/>
      <w:r>
        <w:rPr>
          <w:rFonts w:hint="eastAsia" w:ascii="宋体" w:hAnsi="宋体" w:eastAsia="宋体" w:cs="宋体"/>
          <w:sz w:val="24"/>
          <w:szCs w:val="24"/>
        </w:rPr>
        <w:t>8.5禁止使用不合格的材料和工程设备</w:t>
      </w:r>
      <w:bookmarkEnd w:id="223"/>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sz w:val="24"/>
          <w:szCs w:val="24"/>
        </w:rPr>
      </w:pPr>
      <w:bookmarkStart w:id="224" w:name="_Toc351203558"/>
      <w:r>
        <w:rPr>
          <w:rFonts w:hint="eastAsia" w:ascii="宋体" w:hAnsi="宋体" w:eastAsia="宋体" w:cs="宋体"/>
          <w:sz w:val="24"/>
          <w:szCs w:val="24"/>
        </w:rPr>
        <w:t>8.6 样品</w:t>
      </w:r>
      <w:bookmarkEnd w:id="224"/>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8.6.1</w:t>
      </w:r>
      <w:r>
        <w:rPr>
          <w:rFonts w:hint="eastAsia" w:ascii="宋体" w:hAnsi="宋体" w:eastAsia="宋体" w:cs="宋体"/>
          <w:sz w:val="24"/>
          <w:szCs w:val="24"/>
        </w:rPr>
        <w:tab/>
      </w:r>
      <w:r>
        <w:rPr>
          <w:rFonts w:hint="eastAsia" w:ascii="宋体" w:hAnsi="宋体" w:eastAsia="宋体" w:cs="宋体"/>
          <w:sz w:val="24"/>
          <w:szCs w:val="24"/>
        </w:rPr>
        <w:t>样品的报送与封存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（1）承包人应在计划采购前</w:t>
      </w:r>
      <w:r>
        <w:rPr>
          <w:rFonts w:hint="eastAsia" w:ascii="宋体" w:hAnsi="宋体" w:eastAsia="宋体" w:cs="宋体"/>
          <w:sz w:val="24"/>
          <w:szCs w:val="24"/>
          <w:lang w:val="en-US" w:eastAsia="zh-CN"/>
        </w:rPr>
        <w:t>3</w:t>
      </w:r>
      <w:r>
        <w:rPr>
          <w:rFonts w:hint="eastAsia" w:ascii="宋体" w:hAnsi="宋体" w:eastAsia="宋体" w:cs="宋体"/>
          <w:sz w:val="24"/>
          <w:szCs w:val="24"/>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8.6.2 样品的保管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sz w:val="24"/>
          <w:szCs w:val="24"/>
        </w:rPr>
      </w:pPr>
      <w:bookmarkStart w:id="225" w:name="_Toc351203559"/>
      <w:r>
        <w:rPr>
          <w:rFonts w:hint="eastAsia" w:ascii="宋体" w:hAnsi="宋体" w:eastAsia="宋体" w:cs="宋体"/>
          <w:sz w:val="24"/>
          <w:szCs w:val="24"/>
        </w:rPr>
        <w:t>8.7材料与工程设备的替代</w:t>
      </w:r>
      <w:bookmarkEnd w:id="225"/>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（1）基准日期后生效的法律规定禁止使用的；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（2）发包人要求使用替代品的；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（3）因其他原因必须使用替代品的。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（2）替代品的名称、数量、规格、型号、品牌、性能、价格及其他相关资料；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（4）替代品与被替代产品的价格差异；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（5）使用替代品的理由和原因说明；</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（6）监理人要求的其他文件。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sz w:val="24"/>
          <w:szCs w:val="24"/>
        </w:rPr>
      </w:pPr>
      <w:bookmarkStart w:id="226" w:name="_Toc351203560"/>
      <w:r>
        <w:rPr>
          <w:rFonts w:hint="eastAsia" w:ascii="宋体" w:hAnsi="宋体" w:eastAsia="宋体" w:cs="宋体"/>
          <w:sz w:val="24"/>
          <w:szCs w:val="24"/>
        </w:rPr>
        <w:t>8.8施工设备和临时设施</w:t>
      </w:r>
      <w:bookmarkEnd w:id="226"/>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8.8.2发包人提供的施工设备和临时设施</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8.8.3要求承包人增加或更换施工设备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sz w:val="24"/>
          <w:szCs w:val="24"/>
        </w:rPr>
      </w:pPr>
      <w:bookmarkStart w:id="227" w:name="_Toc351203561"/>
      <w:r>
        <w:rPr>
          <w:rFonts w:hint="eastAsia" w:ascii="宋体" w:hAnsi="宋体" w:eastAsia="宋体" w:cs="宋体"/>
          <w:sz w:val="24"/>
          <w:szCs w:val="24"/>
        </w:rPr>
        <w:t>8</w:t>
      </w:r>
      <w:bookmarkStart w:id="228" w:name="_Toc296503063"/>
      <w:bookmarkStart w:id="229" w:name="_Toc337558781"/>
      <w:bookmarkStart w:id="230" w:name="_Toc296346564"/>
      <w:r>
        <w:rPr>
          <w:rFonts w:hint="eastAsia" w:ascii="宋体" w:hAnsi="宋体" w:eastAsia="宋体" w:cs="宋体"/>
          <w:sz w:val="24"/>
          <w:szCs w:val="24"/>
        </w:rPr>
        <w:t>.9材料与设备专用</w:t>
      </w:r>
      <w:bookmarkEnd w:id="227"/>
      <w:r>
        <w:rPr>
          <w:rFonts w:hint="eastAsia" w:ascii="宋体" w:hAnsi="宋体" w:eastAsia="宋体" w:cs="宋体"/>
          <w:sz w:val="24"/>
          <w:szCs w:val="24"/>
        </w:rPr>
        <w:t>要求</w:t>
      </w:r>
    </w:p>
    <w:bookmarkEnd w:id="228"/>
    <w:bookmarkEnd w:id="229"/>
    <w:bookmarkEnd w:id="230"/>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sz w:val="24"/>
          <w:szCs w:val="24"/>
        </w:rPr>
        <w:t>经发包人批准，承包人可以根据施工进度计划撤走闲置的施工设备和其他物品。</w:t>
      </w:r>
    </w:p>
    <w:p>
      <w:pPr>
        <w:pStyle w:val="7"/>
        <w:numPr>
          <w:ilvl w:val="0"/>
          <w:numId w:val="7"/>
        </w:numPr>
        <w:rPr>
          <w:rFonts w:hint="eastAsia" w:ascii="宋体" w:hAnsi="宋体" w:eastAsia="宋体" w:cs="宋体"/>
        </w:rPr>
      </w:pPr>
      <w:bookmarkStart w:id="231" w:name="_Toc433901058"/>
      <w:bookmarkStart w:id="232" w:name="_Toc63471453"/>
      <w:bookmarkStart w:id="233" w:name="_Toc351203562"/>
      <w:bookmarkStart w:id="234" w:name="_Toc337558782"/>
      <w:bookmarkStart w:id="235" w:name="_Toc296503083"/>
      <w:bookmarkStart w:id="236" w:name="_Toc296346584"/>
      <w:r>
        <w:rPr>
          <w:rFonts w:hint="eastAsia" w:ascii="宋体" w:hAnsi="宋体" w:eastAsia="宋体" w:cs="宋体"/>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sz w:val="24"/>
          <w:szCs w:val="24"/>
        </w:rPr>
      </w:pPr>
      <w:bookmarkStart w:id="237" w:name="_Toc351203563"/>
      <w:r>
        <w:rPr>
          <w:rFonts w:hint="eastAsia" w:ascii="宋体" w:hAnsi="宋体" w:eastAsia="宋体" w:cs="宋体"/>
          <w:sz w:val="24"/>
          <w:szCs w:val="24"/>
        </w:rPr>
        <w:t>9</w:t>
      </w:r>
      <w:bookmarkStart w:id="238" w:name="_Toc337558783"/>
      <w:r>
        <w:rPr>
          <w:rFonts w:hint="eastAsia" w:ascii="宋体" w:hAnsi="宋体" w:eastAsia="宋体" w:cs="宋体"/>
          <w:sz w:val="24"/>
          <w:szCs w:val="24"/>
        </w:rPr>
        <w:t>.1试验设备与试验人员</w:t>
      </w:r>
      <w:bookmarkEnd w:id="237"/>
    </w:p>
    <w:bookmarkEnd w:id="23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sz w:val="24"/>
          <w:szCs w:val="24"/>
        </w:rPr>
      </w:pPr>
      <w:bookmarkStart w:id="239" w:name="_Toc351203564"/>
      <w:r>
        <w:rPr>
          <w:rFonts w:hint="eastAsia" w:ascii="宋体" w:hAnsi="宋体" w:eastAsia="宋体" w:cs="宋体"/>
          <w:sz w:val="24"/>
          <w:szCs w:val="24"/>
        </w:rPr>
        <w:t>9</w:t>
      </w:r>
      <w:bookmarkStart w:id="240" w:name="_Toc337558784"/>
      <w:r>
        <w:rPr>
          <w:rFonts w:hint="eastAsia" w:ascii="宋体" w:hAnsi="宋体" w:eastAsia="宋体" w:cs="宋体"/>
          <w:sz w:val="24"/>
          <w:szCs w:val="24"/>
        </w:rPr>
        <w:t>.2取样</w:t>
      </w:r>
      <w:bookmarkEnd w:id="239"/>
    </w:p>
    <w:bookmarkEnd w:id="240"/>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sz w:val="24"/>
          <w:szCs w:val="24"/>
        </w:rPr>
      </w:pPr>
      <w:bookmarkStart w:id="241" w:name="_Toc351203565"/>
      <w:r>
        <w:rPr>
          <w:rFonts w:hint="eastAsia" w:ascii="宋体" w:hAnsi="宋体" w:eastAsia="宋体" w:cs="宋体"/>
          <w:sz w:val="24"/>
          <w:szCs w:val="24"/>
        </w:rPr>
        <w:t>9</w:t>
      </w:r>
      <w:bookmarkStart w:id="242" w:name="_Toc337558785"/>
      <w:r>
        <w:rPr>
          <w:rFonts w:hint="eastAsia" w:ascii="宋体" w:hAnsi="宋体" w:eastAsia="宋体" w:cs="宋体"/>
          <w:sz w:val="24"/>
          <w:szCs w:val="24"/>
        </w:rPr>
        <w:t>.3材料、工程设备和工程的试验和检验</w:t>
      </w:r>
      <w:bookmarkEnd w:id="241"/>
    </w:p>
    <w:bookmarkEnd w:id="24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sz w:val="24"/>
          <w:szCs w:val="24"/>
        </w:rPr>
      </w:pPr>
      <w:bookmarkStart w:id="243" w:name="_Toc351203566"/>
      <w:r>
        <w:rPr>
          <w:rFonts w:hint="eastAsia" w:ascii="宋体" w:hAnsi="宋体" w:eastAsia="宋体" w:cs="宋体"/>
          <w:sz w:val="24"/>
          <w:szCs w:val="24"/>
        </w:rPr>
        <w:t>9</w:t>
      </w:r>
      <w:bookmarkStart w:id="244" w:name="_Toc337558786"/>
      <w:r>
        <w:rPr>
          <w:rFonts w:hint="eastAsia" w:ascii="宋体" w:hAnsi="宋体" w:eastAsia="宋体" w:cs="宋体"/>
          <w:sz w:val="24"/>
          <w:szCs w:val="24"/>
        </w:rPr>
        <w:t>.4现场工艺试验</w:t>
      </w:r>
      <w:bookmarkEnd w:id="243"/>
    </w:p>
    <w:bookmarkEnd w:id="24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7"/>
        <w:numPr>
          <w:ilvl w:val="0"/>
          <w:numId w:val="7"/>
        </w:numPr>
        <w:rPr>
          <w:rFonts w:hint="eastAsia" w:ascii="宋体" w:hAnsi="宋体" w:eastAsia="宋体" w:cs="宋体"/>
        </w:rPr>
      </w:pPr>
      <w:bookmarkStart w:id="245" w:name="_Toc433901059"/>
      <w:bookmarkStart w:id="246" w:name="_Toc63471454"/>
      <w:bookmarkStart w:id="247" w:name="_Toc351203567"/>
      <w:bookmarkStart w:id="248" w:name="_Toc337558787"/>
      <w:r>
        <w:rPr>
          <w:rFonts w:hint="eastAsia" w:ascii="宋体" w:hAnsi="宋体" w:eastAsia="宋体" w:cs="宋体"/>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sz w:val="24"/>
          <w:szCs w:val="24"/>
        </w:rPr>
      </w:pPr>
      <w:bookmarkStart w:id="249" w:name="_Toc351203568"/>
      <w:r>
        <w:rPr>
          <w:rFonts w:hint="eastAsia" w:ascii="宋体" w:hAnsi="宋体" w:eastAsia="宋体" w:cs="宋体"/>
          <w:sz w:val="24"/>
          <w:szCs w:val="24"/>
        </w:rPr>
        <w:t>1</w:t>
      </w:r>
      <w:bookmarkStart w:id="250" w:name="_Toc296346585"/>
      <w:bookmarkStart w:id="251" w:name="_Toc337558788"/>
      <w:bookmarkStart w:id="252" w:name="_Toc296503084"/>
      <w:r>
        <w:rPr>
          <w:rFonts w:hint="eastAsia" w:ascii="宋体" w:hAnsi="宋体" w:eastAsia="宋体" w:cs="宋体"/>
          <w:sz w:val="24"/>
          <w:szCs w:val="24"/>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（1）增加或减少合同中任何工作，或追加额外的工作；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（2）取消合同中任何工作，但转由他人实施的工作除外；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（3）改变合同中任何工作的质量标准或其他特性；</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（4）改变工程的基线、标高、位置和尺寸；</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（5）改变工程的时间安排或实施顺序。</w:t>
      </w:r>
    </w:p>
    <w:p>
      <w:pPr>
        <w:spacing w:line="300" w:lineRule="auto"/>
        <w:ind w:firstLine="480" w:firstLineChars="200"/>
        <w:jc w:val="left"/>
        <w:rPr>
          <w:rFonts w:hint="eastAsia" w:ascii="宋体" w:hAnsi="宋体" w:eastAsia="宋体" w:cs="宋体"/>
          <w:sz w:val="24"/>
          <w:szCs w:val="24"/>
        </w:rPr>
      </w:pPr>
      <w:bookmarkStart w:id="253" w:name="_Toc351203569"/>
      <w:r>
        <w:rPr>
          <w:rFonts w:hint="eastAsia" w:ascii="宋体" w:hAnsi="宋体" w:eastAsia="宋体" w:cs="宋体"/>
          <w:sz w:val="24"/>
          <w:szCs w:val="24"/>
        </w:rPr>
        <w:t>1</w:t>
      </w:r>
      <w:bookmarkStart w:id="254" w:name="_Toc296346586"/>
      <w:bookmarkStart w:id="255" w:name="_Toc296503085"/>
      <w:bookmarkStart w:id="256" w:name="_Toc337558789"/>
      <w:r>
        <w:rPr>
          <w:rFonts w:hint="eastAsia" w:ascii="宋体" w:hAnsi="宋体" w:eastAsia="宋体" w:cs="宋体"/>
          <w:sz w:val="24"/>
          <w:szCs w:val="24"/>
        </w:rPr>
        <w:t>0.2变更权</w:t>
      </w:r>
      <w:bookmarkEnd w:id="253"/>
    </w:p>
    <w:bookmarkEnd w:id="254"/>
    <w:bookmarkEnd w:id="255"/>
    <w:bookmarkEnd w:id="25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sz w:val="24"/>
          <w:szCs w:val="24"/>
        </w:rPr>
      </w:pPr>
      <w:bookmarkStart w:id="257" w:name="_Toc351203570"/>
      <w:r>
        <w:rPr>
          <w:rFonts w:hint="eastAsia" w:ascii="宋体" w:hAnsi="宋体" w:eastAsia="宋体" w:cs="宋体"/>
          <w:sz w:val="24"/>
          <w:szCs w:val="24"/>
        </w:rPr>
        <w:t>1</w:t>
      </w:r>
      <w:bookmarkStart w:id="258" w:name="_Toc296346587"/>
      <w:bookmarkStart w:id="259" w:name="_Toc296503086"/>
      <w:bookmarkStart w:id="260" w:name="_Toc337558790"/>
      <w:r>
        <w:rPr>
          <w:rFonts w:hint="eastAsia" w:ascii="宋体" w:hAnsi="宋体" w:eastAsia="宋体" w:cs="宋体"/>
          <w:sz w:val="24"/>
          <w:szCs w:val="24"/>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10.3.1 发包人提出变更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10.3.2 监理人提出变更建议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10.3.3 变更执行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sz w:val="24"/>
          <w:szCs w:val="24"/>
        </w:rPr>
      </w:pPr>
      <w:bookmarkStart w:id="261" w:name="_Toc351203571"/>
      <w:r>
        <w:rPr>
          <w:rFonts w:hint="eastAsia" w:ascii="宋体" w:hAnsi="宋体" w:eastAsia="宋体" w:cs="宋体"/>
          <w:sz w:val="24"/>
          <w:szCs w:val="24"/>
        </w:rPr>
        <w:t>1</w:t>
      </w:r>
      <w:bookmarkStart w:id="262" w:name="_Toc296503087"/>
      <w:bookmarkStart w:id="263" w:name="_Toc337558791"/>
      <w:bookmarkStart w:id="264" w:name="_Toc296346588"/>
      <w:r>
        <w:rPr>
          <w:rFonts w:hint="eastAsia" w:ascii="宋体" w:hAnsi="宋体" w:eastAsia="宋体" w:cs="宋体"/>
          <w:sz w:val="24"/>
          <w:szCs w:val="24"/>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除专用合同条款另有约定外，变更估价按照本款约定处理：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（1）已标价工程量清单或预算书有相同项目的，按照相同项目单价认定；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10.4.2 变更估价程序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因变更引起的价格调整应计入最近一期的进度款中支付。</w:t>
      </w:r>
    </w:p>
    <w:p>
      <w:pPr>
        <w:spacing w:line="300" w:lineRule="auto"/>
        <w:ind w:firstLine="480" w:firstLineChars="200"/>
        <w:jc w:val="left"/>
        <w:rPr>
          <w:rFonts w:hint="eastAsia" w:ascii="宋体" w:hAnsi="宋体" w:eastAsia="宋体" w:cs="宋体"/>
          <w:sz w:val="24"/>
          <w:szCs w:val="24"/>
        </w:rPr>
      </w:pPr>
      <w:bookmarkStart w:id="265" w:name="_Toc351203572"/>
      <w:r>
        <w:rPr>
          <w:rFonts w:hint="eastAsia" w:ascii="宋体" w:hAnsi="宋体" w:eastAsia="宋体" w:cs="宋体"/>
          <w:sz w:val="24"/>
          <w:szCs w:val="24"/>
        </w:rPr>
        <w:t>1</w:t>
      </w:r>
      <w:bookmarkStart w:id="266" w:name="_Toc296346595"/>
      <w:bookmarkStart w:id="267" w:name="_Toc296503094"/>
      <w:bookmarkStart w:id="268" w:name="_Toc337558792"/>
      <w:r>
        <w:rPr>
          <w:rFonts w:hint="eastAsia" w:ascii="宋体" w:hAnsi="宋体" w:eastAsia="宋体" w:cs="宋体"/>
          <w:sz w:val="24"/>
          <w:szCs w:val="24"/>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sz w:val="24"/>
          <w:szCs w:val="24"/>
        </w:rPr>
      </w:pPr>
      <w:bookmarkStart w:id="269" w:name="_Toc351203573"/>
      <w:r>
        <w:rPr>
          <w:rFonts w:hint="eastAsia" w:ascii="宋体" w:hAnsi="宋体" w:eastAsia="宋体" w:cs="宋体"/>
          <w:sz w:val="24"/>
          <w:szCs w:val="24"/>
        </w:rPr>
        <w:t>1</w:t>
      </w:r>
      <w:bookmarkStart w:id="270" w:name="_Toc337558793"/>
      <w:r>
        <w:rPr>
          <w:rFonts w:hint="eastAsia" w:ascii="宋体" w:hAnsi="宋体" w:eastAsia="宋体" w:cs="宋体"/>
          <w:sz w:val="24"/>
          <w:szCs w:val="24"/>
        </w:rPr>
        <w:t>0.6变更引起的工期调整</w:t>
      </w:r>
      <w:bookmarkEnd w:id="269"/>
      <w:r>
        <w:rPr>
          <w:rFonts w:hint="eastAsia" w:ascii="宋体" w:hAnsi="宋体" w:eastAsia="宋体" w:cs="宋体"/>
          <w:sz w:val="24"/>
          <w:szCs w:val="24"/>
        </w:rPr>
        <w:t xml:space="preserve"> </w:t>
      </w:r>
      <w:bookmarkEnd w:id="270"/>
      <w:r>
        <w:rPr>
          <w:rFonts w:hint="eastAsia" w:ascii="宋体" w:hAnsi="宋体" w:eastAsia="宋体" w:cs="宋体"/>
          <w:sz w:val="24"/>
          <w:szCs w:val="24"/>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sz w:val="24"/>
          <w:szCs w:val="24"/>
        </w:rPr>
      </w:pPr>
      <w:bookmarkStart w:id="271" w:name="_Toc351203574"/>
      <w:r>
        <w:rPr>
          <w:rFonts w:hint="eastAsia" w:ascii="宋体" w:hAnsi="宋体" w:eastAsia="宋体" w:cs="宋体"/>
          <w:sz w:val="24"/>
          <w:szCs w:val="24"/>
        </w:rPr>
        <w:t>10.7暂估价</w:t>
      </w:r>
      <w:bookmarkEnd w:id="271"/>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暂估价专业分包工程、服务的明细由合同当事人在专用合同条款中约定。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10.7.1 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的暂估价项目，采取以下</w:t>
      </w:r>
      <w:r>
        <w:rPr>
          <w:rFonts w:hint="eastAsia" w:ascii="宋体" w:hAnsi="宋体" w:eastAsia="宋体" w:cs="宋体"/>
          <w:sz w:val="24"/>
          <w:szCs w:val="24"/>
          <w:u w:val="single"/>
        </w:rPr>
        <w:t>第2种方式</w:t>
      </w:r>
      <w:r>
        <w:rPr>
          <w:rFonts w:hint="eastAsia" w:ascii="宋体" w:hAnsi="宋体" w:eastAsia="宋体" w:cs="宋体"/>
          <w:sz w:val="24"/>
          <w:szCs w:val="24"/>
        </w:rPr>
        <w:t>确定。合同当事人也可以在专用合同条款中选择其他</w:t>
      </w:r>
      <w:r>
        <w:rPr>
          <w:rFonts w:hint="eastAsia" w:ascii="宋体" w:hAnsi="宋体" w:eastAsia="宋体" w:cs="宋体"/>
          <w:sz w:val="24"/>
          <w:szCs w:val="24"/>
          <w:lang w:eastAsia="zh-CN"/>
        </w:rPr>
        <w:t>招标</w:t>
      </w:r>
      <w:r>
        <w:rPr>
          <w:rFonts w:hint="eastAsia" w:ascii="宋体" w:hAnsi="宋体" w:eastAsia="宋体" w:cs="宋体"/>
          <w:sz w:val="24"/>
          <w:szCs w:val="24"/>
        </w:rPr>
        <w:t>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第1种方式：对于依法必须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的暂估价项目，由承包人</w:t>
      </w:r>
      <w:r>
        <w:rPr>
          <w:rFonts w:hint="eastAsia" w:ascii="宋体" w:hAnsi="宋体" w:eastAsia="宋体" w:cs="宋体"/>
          <w:sz w:val="24"/>
          <w:szCs w:val="24"/>
          <w:lang w:eastAsia="zh-CN"/>
        </w:rPr>
        <w:t>招标</w:t>
      </w:r>
      <w:r>
        <w:rPr>
          <w:rFonts w:hint="eastAsia" w:ascii="宋体" w:hAnsi="宋体" w:eastAsia="宋体" w:cs="宋体"/>
          <w:sz w:val="24"/>
          <w:szCs w:val="24"/>
        </w:rPr>
        <w:t>，对该暂估价项目的确认和批准按照以下约定执行：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（1）承包人应当根据施工进度计划，在</w:t>
      </w:r>
      <w:r>
        <w:rPr>
          <w:rFonts w:hint="eastAsia" w:ascii="宋体" w:hAnsi="宋体" w:eastAsia="宋体" w:cs="宋体"/>
          <w:sz w:val="24"/>
          <w:szCs w:val="24"/>
          <w:lang w:eastAsia="zh-CN"/>
        </w:rPr>
        <w:t>招标</w:t>
      </w:r>
      <w:r>
        <w:rPr>
          <w:rFonts w:hint="eastAsia" w:ascii="宋体" w:hAnsi="宋体" w:eastAsia="宋体" w:cs="宋体"/>
          <w:sz w:val="24"/>
          <w:szCs w:val="24"/>
        </w:rPr>
        <w:t>工作启动前</w:t>
      </w:r>
      <w:r>
        <w:rPr>
          <w:rFonts w:hint="eastAsia" w:ascii="宋体" w:hAnsi="宋体" w:eastAsia="宋体" w:cs="宋体"/>
          <w:sz w:val="24"/>
          <w:szCs w:val="24"/>
          <w:lang w:val="en-US" w:eastAsia="zh-CN"/>
        </w:rPr>
        <w:t>3</w:t>
      </w:r>
      <w:r>
        <w:rPr>
          <w:rFonts w:hint="eastAsia" w:ascii="宋体" w:hAnsi="宋体" w:eastAsia="宋体" w:cs="宋体"/>
          <w:sz w:val="24"/>
          <w:szCs w:val="24"/>
        </w:rPr>
        <w:t>天将</w:t>
      </w:r>
      <w:r>
        <w:rPr>
          <w:rFonts w:hint="eastAsia" w:ascii="宋体" w:hAnsi="宋体" w:eastAsia="宋体" w:cs="宋体"/>
          <w:sz w:val="24"/>
          <w:szCs w:val="24"/>
          <w:lang w:eastAsia="zh-CN"/>
        </w:rPr>
        <w:t>招标</w:t>
      </w:r>
      <w:r>
        <w:rPr>
          <w:rFonts w:hint="eastAsia" w:ascii="宋体" w:hAnsi="宋体" w:eastAsia="宋体" w:cs="宋体"/>
          <w:sz w:val="24"/>
          <w:szCs w:val="24"/>
        </w:rPr>
        <w:t>方案通过监理人报送发包人审查，发包人应当在收到承包人报送的</w:t>
      </w:r>
      <w:r>
        <w:rPr>
          <w:rFonts w:hint="eastAsia" w:ascii="宋体" w:hAnsi="宋体" w:eastAsia="宋体" w:cs="宋体"/>
          <w:sz w:val="24"/>
          <w:szCs w:val="24"/>
          <w:lang w:eastAsia="zh-CN"/>
        </w:rPr>
        <w:t>招标</w:t>
      </w:r>
      <w:r>
        <w:rPr>
          <w:rFonts w:hint="eastAsia" w:ascii="宋体" w:hAnsi="宋体" w:eastAsia="宋体" w:cs="宋体"/>
          <w:sz w:val="24"/>
          <w:szCs w:val="24"/>
        </w:rPr>
        <w:t>方案后7天内批准或提出修改意见。承包人应当按照经过发包人批准的</w:t>
      </w:r>
      <w:r>
        <w:rPr>
          <w:rFonts w:hint="eastAsia" w:ascii="宋体" w:hAnsi="宋体" w:eastAsia="宋体" w:cs="宋体"/>
          <w:sz w:val="24"/>
          <w:szCs w:val="24"/>
          <w:lang w:eastAsia="zh-CN"/>
        </w:rPr>
        <w:t>招标</w:t>
      </w:r>
      <w:r>
        <w:rPr>
          <w:rFonts w:hint="eastAsia" w:ascii="宋体" w:hAnsi="宋体" w:eastAsia="宋体" w:cs="宋体"/>
          <w:sz w:val="24"/>
          <w:szCs w:val="24"/>
        </w:rPr>
        <w:t>方案开展</w:t>
      </w:r>
      <w:r>
        <w:rPr>
          <w:rFonts w:hint="eastAsia" w:ascii="宋体" w:hAnsi="宋体" w:eastAsia="宋体" w:cs="宋体"/>
          <w:sz w:val="24"/>
          <w:szCs w:val="24"/>
          <w:lang w:eastAsia="zh-CN"/>
        </w:rPr>
        <w:t>招标</w:t>
      </w:r>
      <w:r>
        <w:rPr>
          <w:rFonts w:hint="eastAsia" w:ascii="宋体" w:hAnsi="宋体" w:eastAsia="宋体" w:cs="宋体"/>
          <w:sz w:val="24"/>
          <w:szCs w:val="24"/>
        </w:rPr>
        <w:t>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（2）承包人应当根据施工进度计划，提前</w:t>
      </w:r>
      <w:r>
        <w:rPr>
          <w:rFonts w:hint="eastAsia" w:ascii="宋体" w:hAnsi="宋体" w:eastAsia="宋体" w:cs="宋体"/>
          <w:sz w:val="24"/>
          <w:szCs w:val="24"/>
          <w:lang w:val="en-US" w:eastAsia="zh-CN"/>
        </w:rPr>
        <w:t>3</w:t>
      </w:r>
      <w:r>
        <w:rPr>
          <w:rFonts w:hint="eastAsia" w:ascii="宋体" w:hAnsi="宋体" w:eastAsia="宋体" w:cs="宋体"/>
          <w:sz w:val="24"/>
          <w:szCs w:val="24"/>
        </w:rPr>
        <w:t>天将</w:t>
      </w:r>
      <w:r>
        <w:rPr>
          <w:rFonts w:hint="eastAsia" w:ascii="宋体" w:hAnsi="宋体" w:eastAsia="宋体" w:cs="宋体"/>
          <w:sz w:val="24"/>
          <w:szCs w:val="24"/>
          <w:lang w:eastAsia="zh-CN"/>
        </w:rPr>
        <w:t>招标</w:t>
      </w:r>
      <w:r>
        <w:rPr>
          <w:rFonts w:hint="eastAsia" w:ascii="宋体" w:hAnsi="宋体" w:eastAsia="宋体" w:cs="宋体"/>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sz w:val="24"/>
          <w:szCs w:val="24"/>
          <w:lang w:eastAsia="zh-CN"/>
        </w:rPr>
        <w:t>招标</w:t>
      </w:r>
      <w:r>
        <w:rPr>
          <w:rFonts w:hint="eastAsia" w:ascii="宋体" w:hAnsi="宋体" w:eastAsia="宋体" w:cs="宋体"/>
          <w:sz w:val="24"/>
          <w:szCs w:val="24"/>
        </w:rPr>
        <w:t>控制价并按照法律规定参加评标；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（3）承包人与分包人在签订暂估价合同前，应当提前</w:t>
      </w:r>
      <w:r>
        <w:rPr>
          <w:rFonts w:hint="eastAsia" w:ascii="宋体" w:hAnsi="宋体" w:eastAsia="宋体" w:cs="宋体"/>
          <w:sz w:val="24"/>
          <w:szCs w:val="24"/>
          <w:lang w:val="en-US" w:eastAsia="zh-CN"/>
        </w:rPr>
        <w:t>3</w:t>
      </w:r>
      <w:r>
        <w:rPr>
          <w:rFonts w:hint="eastAsia" w:ascii="宋体" w:hAnsi="宋体" w:eastAsia="宋体" w:cs="宋体"/>
          <w:sz w:val="24"/>
          <w:szCs w:val="24"/>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第2种方式：对于依法必须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的暂估价项目，由发包人和承包人共同</w:t>
      </w:r>
      <w:r>
        <w:rPr>
          <w:rFonts w:hint="eastAsia" w:ascii="宋体" w:hAnsi="宋体" w:eastAsia="宋体" w:cs="宋体"/>
          <w:sz w:val="24"/>
          <w:szCs w:val="24"/>
          <w:lang w:eastAsia="zh-CN"/>
        </w:rPr>
        <w:t>招标</w:t>
      </w:r>
      <w:r>
        <w:rPr>
          <w:rFonts w:hint="eastAsia" w:ascii="宋体" w:hAnsi="宋体" w:eastAsia="宋体" w:cs="宋体"/>
          <w:sz w:val="24"/>
          <w:szCs w:val="24"/>
        </w:rPr>
        <w:t>确定暂估价分包人的，承包人应按照施工进度计划，在</w:t>
      </w:r>
      <w:r>
        <w:rPr>
          <w:rFonts w:hint="eastAsia" w:ascii="宋体" w:hAnsi="宋体" w:eastAsia="宋体" w:cs="宋体"/>
          <w:sz w:val="24"/>
          <w:szCs w:val="24"/>
          <w:lang w:eastAsia="zh-CN"/>
        </w:rPr>
        <w:t>招标</w:t>
      </w:r>
      <w:r>
        <w:rPr>
          <w:rFonts w:hint="eastAsia" w:ascii="宋体" w:hAnsi="宋体" w:eastAsia="宋体" w:cs="宋体"/>
          <w:sz w:val="24"/>
          <w:szCs w:val="24"/>
        </w:rPr>
        <w:t>工作启动前</w:t>
      </w:r>
      <w:r>
        <w:rPr>
          <w:rFonts w:hint="eastAsia" w:ascii="宋体" w:hAnsi="宋体" w:eastAsia="宋体" w:cs="宋体"/>
          <w:sz w:val="24"/>
          <w:szCs w:val="24"/>
          <w:lang w:val="en-US" w:eastAsia="zh-CN"/>
        </w:rPr>
        <w:t>3</w:t>
      </w:r>
      <w:r>
        <w:rPr>
          <w:rFonts w:hint="eastAsia" w:ascii="宋体" w:hAnsi="宋体" w:eastAsia="宋体" w:cs="宋体"/>
          <w:sz w:val="24"/>
          <w:szCs w:val="24"/>
        </w:rPr>
        <w:t>天通知发包人，并提交暂估价</w:t>
      </w:r>
      <w:r>
        <w:rPr>
          <w:rFonts w:hint="eastAsia" w:ascii="宋体" w:hAnsi="宋体" w:eastAsia="宋体" w:cs="宋体"/>
          <w:sz w:val="24"/>
          <w:szCs w:val="24"/>
          <w:lang w:eastAsia="zh-CN"/>
        </w:rPr>
        <w:t>招标</w:t>
      </w:r>
      <w:r>
        <w:rPr>
          <w:rFonts w:hint="eastAsia" w:ascii="宋体" w:hAnsi="宋体" w:eastAsia="宋体" w:cs="宋体"/>
          <w:sz w:val="24"/>
          <w:szCs w:val="24"/>
        </w:rPr>
        <w:t>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10.7.2不属于依法必须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除专用合同条款另有约定外，对于不属于依法必须</w:t>
      </w:r>
      <w:r>
        <w:rPr>
          <w:rFonts w:hint="eastAsia" w:ascii="宋体" w:hAnsi="宋体" w:eastAsia="宋体" w:cs="宋体"/>
          <w:sz w:val="24"/>
          <w:szCs w:val="24"/>
          <w:lang w:eastAsia="zh-CN"/>
        </w:rPr>
        <w:t>招标</w:t>
      </w:r>
      <w:r>
        <w:rPr>
          <w:rFonts w:hint="eastAsia" w:ascii="宋体" w:hAnsi="宋体" w:eastAsia="宋体" w:cs="宋体"/>
          <w:sz w:val="24"/>
          <w:szCs w:val="24"/>
        </w:rPr>
        <w:t xml:space="preserve">的暂估价项目，采取以下第1种方式确定：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第1种方式：对于不属于依法必须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的暂估价项目，按本项约定确认和批准：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第2种方式：承包人按照第10.7.1项〔依法必须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的暂估价项目〕约定的第1种方式确定暂估价项目。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第3种方式：承包人直接实施的暂估价项目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sz w:val="24"/>
          <w:szCs w:val="24"/>
        </w:rPr>
      </w:pPr>
      <w:bookmarkStart w:id="272" w:name="_Toc351203575"/>
      <w:r>
        <w:rPr>
          <w:rFonts w:hint="eastAsia" w:ascii="宋体" w:hAnsi="宋体" w:eastAsia="宋体" w:cs="宋体"/>
          <w:sz w:val="24"/>
          <w:szCs w:val="24"/>
        </w:rPr>
        <w:t>1</w:t>
      </w:r>
      <w:bookmarkStart w:id="273" w:name="_Toc337558794"/>
      <w:bookmarkStart w:id="274" w:name="_Toc296346591"/>
      <w:bookmarkStart w:id="275" w:name="_Toc322522561"/>
      <w:bookmarkStart w:id="276" w:name="_Toc296503090"/>
      <w:r>
        <w:rPr>
          <w:rFonts w:hint="eastAsia" w:ascii="宋体" w:hAnsi="宋体" w:eastAsia="宋体" w:cs="宋体"/>
          <w:sz w:val="24"/>
          <w:szCs w:val="24"/>
        </w:rPr>
        <w:t>0.8暂列金额</w:t>
      </w:r>
      <w:bookmarkEnd w:id="272"/>
    </w:p>
    <w:bookmarkEnd w:id="27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暂列金额应按照发包人的要求使用，发包人的要求应通过监理人发出。合同当事人可以在专用合同条款中协商确定有关事项。</w:t>
      </w:r>
    </w:p>
    <w:bookmarkEnd w:id="274"/>
    <w:bookmarkEnd w:id="275"/>
    <w:bookmarkEnd w:id="276"/>
    <w:p>
      <w:pPr>
        <w:pStyle w:val="7"/>
        <w:numPr>
          <w:ilvl w:val="0"/>
          <w:numId w:val="7"/>
        </w:numPr>
        <w:rPr>
          <w:rFonts w:hint="eastAsia" w:ascii="宋体" w:hAnsi="宋体" w:eastAsia="宋体" w:cs="宋体"/>
        </w:rPr>
      </w:pPr>
      <w:bookmarkStart w:id="277" w:name="_Toc63471455"/>
      <w:bookmarkStart w:id="278" w:name="_Toc351203577"/>
      <w:bookmarkStart w:id="279" w:name="_Toc433901060"/>
      <w:r>
        <w:rPr>
          <w:rFonts w:hint="eastAsia" w:ascii="宋体" w:hAnsi="宋体" w:eastAsia="宋体" w:cs="宋体"/>
        </w:rPr>
        <w:t>价格调整</w:t>
      </w:r>
      <w:bookmarkEnd w:id="277"/>
      <w:bookmarkEnd w:id="278"/>
      <w:bookmarkEnd w:id="279"/>
    </w:p>
    <w:p>
      <w:pPr>
        <w:spacing w:line="300" w:lineRule="auto"/>
        <w:ind w:firstLine="480" w:firstLineChars="200"/>
        <w:jc w:val="left"/>
        <w:rPr>
          <w:rFonts w:hint="eastAsia" w:ascii="宋体" w:hAnsi="宋体" w:eastAsia="宋体" w:cs="宋体"/>
          <w:sz w:val="24"/>
          <w:szCs w:val="24"/>
        </w:rPr>
      </w:pPr>
      <w:bookmarkStart w:id="280" w:name="_Toc351203578"/>
      <w:bookmarkStart w:id="281" w:name="_Toc296503092"/>
      <w:bookmarkStart w:id="282" w:name="_Toc296346593"/>
      <w:bookmarkStart w:id="283" w:name="_Toc337558797"/>
      <w:r>
        <w:rPr>
          <w:rFonts w:hint="eastAsia" w:ascii="宋体" w:hAnsi="宋体" w:eastAsia="宋体" w:cs="宋体"/>
          <w:sz w:val="24"/>
          <w:szCs w:val="24"/>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除专用合同条款另有约定外，市场价格波动超过合同当事人约定的范围，合同价格应当调整。合同</w:t>
      </w:r>
      <w:r>
        <w:rPr>
          <w:rFonts w:hint="eastAsia" w:ascii="宋体" w:hAnsi="宋体" w:eastAsia="宋体" w:cs="宋体"/>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sz w:val="24"/>
          <w:szCs w:val="24"/>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（1）价格调整公式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sz w:val="24"/>
          <w:szCs w:val="24"/>
        </w:rPr>
      </w:pP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公式中：ΔP——需调整的价格差额；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A——定值权重（即不调部分的权重）；</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sz w:val="24"/>
          <w:szCs w:val="24"/>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sz w:val="24"/>
          <w:szCs w:val="24"/>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sz w:val="24"/>
          <w:szCs w:val="24"/>
        </w:rPr>
        <w:t>——各可调因子的基本价格指数，指基准日期的各可调因子的价格指数。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以上价格调整公式中的各可调因子、定值和变值权重，以及基本价格指数及其来源在</w:t>
      </w:r>
      <w:r>
        <w:rPr>
          <w:rFonts w:hint="eastAsia" w:ascii="宋体" w:hAnsi="宋体" w:eastAsia="宋体" w:cs="宋体"/>
          <w:sz w:val="24"/>
          <w:szCs w:val="24"/>
          <w:lang w:eastAsia="zh-CN"/>
        </w:rPr>
        <w:t>投标</w:t>
      </w:r>
      <w:r>
        <w:rPr>
          <w:rFonts w:hint="eastAsia" w:ascii="宋体" w:hAnsi="宋体" w:eastAsia="宋体" w:cs="宋体"/>
          <w:sz w:val="24"/>
          <w:szCs w:val="24"/>
        </w:rPr>
        <w:t>函附录价格指数和权重表中约定，非</w:t>
      </w:r>
      <w:r>
        <w:rPr>
          <w:rFonts w:hint="eastAsia" w:ascii="宋体" w:hAnsi="宋体" w:eastAsia="宋体" w:cs="宋体"/>
          <w:sz w:val="24"/>
          <w:szCs w:val="24"/>
          <w:lang w:eastAsia="zh-CN"/>
        </w:rPr>
        <w:t>招标</w:t>
      </w:r>
      <w:r>
        <w:rPr>
          <w:rFonts w:hint="eastAsia" w:ascii="宋体" w:hAnsi="宋体" w:eastAsia="宋体" w:cs="宋体"/>
          <w:sz w:val="24"/>
          <w:szCs w:val="24"/>
        </w:rPr>
        <w:t>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（2）暂时确定调整差额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（3）权重的调整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因变更导致合同约定的权重不合理时，按照第4.4款〔商定或确定〕执行。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（4）因承包人原因工期延误后的价格调整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sz w:val="24"/>
          <w:szCs w:val="24"/>
          <w:lang w:eastAsia="zh-CN"/>
        </w:rPr>
        <w:t>投标</w:t>
      </w:r>
      <w:r>
        <w:rPr>
          <w:rFonts w:hint="eastAsia" w:ascii="宋体" w:hAnsi="宋体" w:eastAsia="宋体" w:cs="宋体"/>
          <w:sz w:val="24"/>
          <w:szCs w:val="24"/>
        </w:rPr>
        <w:t>高于发布价格的除外。</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前述基准价格是指由发包人在</w:t>
      </w:r>
      <w:r>
        <w:rPr>
          <w:rFonts w:hint="eastAsia" w:ascii="宋体" w:hAnsi="宋体" w:eastAsia="宋体" w:cs="宋体"/>
          <w:sz w:val="24"/>
          <w:szCs w:val="24"/>
          <w:lang w:eastAsia="zh-CN"/>
        </w:rPr>
        <w:t>招标</w:t>
      </w:r>
      <w:r>
        <w:rPr>
          <w:rFonts w:hint="eastAsia" w:ascii="宋体" w:hAnsi="宋体" w:eastAsia="宋体" w:cs="宋体"/>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sz w:val="24"/>
          <w:szCs w:val="24"/>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第3种方式：专用合同条款约定的其他方式。</w:t>
      </w:r>
    </w:p>
    <w:p>
      <w:pPr>
        <w:spacing w:line="300" w:lineRule="auto"/>
        <w:ind w:firstLine="480" w:firstLineChars="200"/>
        <w:jc w:val="left"/>
        <w:rPr>
          <w:rFonts w:hint="eastAsia" w:ascii="宋体" w:hAnsi="宋体" w:eastAsia="宋体" w:cs="宋体"/>
          <w:sz w:val="24"/>
          <w:szCs w:val="24"/>
        </w:rPr>
      </w:pPr>
      <w:bookmarkStart w:id="284" w:name="_Toc351203579"/>
      <w:bookmarkStart w:id="285" w:name="_Toc337558798"/>
      <w:bookmarkStart w:id="286" w:name="_Toc296346594"/>
      <w:bookmarkStart w:id="287" w:name="_Toc296503093"/>
      <w:r>
        <w:rPr>
          <w:rFonts w:hint="eastAsia" w:ascii="宋体" w:hAnsi="宋体" w:eastAsia="宋体" w:cs="宋体"/>
          <w:sz w:val="24"/>
          <w:szCs w:val="24"/>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因承包人原因造成工期延误，在工期延误期间出现法律变化的，由此增加的费用和（或）延误的工期由承包人承担。</w:t>
      </w:r>
    </w:p>
    <w:p>
      <w:pPr>
        <w:pStyle w:val="7"/>
        <w:numPr>
          <w:ilvl w:val="0"/>
          <w:numId w:val="7"/>
        </w:numPr>
        <w:rPr>
          <w:rFonts w:hint="eastAsia" w:ascii="宋体" w:hAnsi="宋体" w:eastAsia="宋体" w:cs="宋体"/>
        </w:rPr>
      </w:pPr>
      <w:bookmarkStart w:id="288" w:name="_Toc433901061"/>
      <w:bookmarkStart w:id="289" w:name="_Toc63471456"/>
      <w:bookmarkStart w:id="290" w:name="_Toc351203580"/>
      <w:bookmarkStart w:id="291" w:name="_Toc337558799"/>
      <w:bookmarkStart w:id="292" w:name="_Toc296503096"/>
      <w:bookmarkStart w:id="293" w:name="_Toc296346597"/>
      <w:r>
        <w:rPr>
          <w:rFonts w:hint="eastAsia" w:ascii="宋体" w:hAnsi="宋体" w:eastAsia="宋体" w:cs="宋体"/>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sz w:val="24"/>
          <w:szCs w:val="24"/>
        </w:rPr>
      </w:pPr>
      <w:bookmarkStart w:id="294" w:name="_Toc351203581"/>
      <w:bookmarkStart w:id="295" w:name="_Toc337558800"/>
      <w:r>
        <w:rPr>
          <w:rFonts w:hint="eastAsia" w:ascii="宋体" w:hAnsi="宋体" w:eastAsia="宋体" w:cs="宋体"/>
          <w:sz w:val="24"/>
          <w:szCs w:val="24"/>
        </w:rPr>
        <w:t>12.1 合同价</w:t>
      </w:r>
      <w:bookmarkEnd w:id="292"/>
      <w:bookmarkEnd w:id="293"/>
      <w:r>
        <w:rPr>
          <w:rFonts w:hint="eastAsia" w:ascii="宋体" w:hAnsi="宋体" w:eastAsia="宋体" w:cs="宋体"/>
          <w:sz w:val="24"/>
          <w:szCs w:val="24"/>
        </w:rPr>
        <w:t>格形式</w:t>
      </w:r>
      <w:bookmarkEnd w:id="294"/>
    </w:p>
    <w:bookmarkEnd w:id="29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1、单价合同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3、其它价格形式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合同当事人可在专用合同条款中约定其他合同价格形式。</w:t>
      </w:r>
    </w:p>
    <w:p>
      <w:pPr>
        <w:spacing w:line="300" w:lineRule="auto"/>
        <w:ind w:firstLine="480" w:firstLineChars="200"/>
        <w:jc w:val="left"/>
        <w:rPr>
          <w:rFonts w:hint="eastAsia" w:ascii="宋体" w:hAnsi="宋体" w:eastAsia="宋体" w:cs="宋体"/>
          <w:sz w:val="24"/>
          <w:szCs w:val="24"/>
        </w:rPr>
      </w:pPr>
      <w:bookmarkStart w:id="296" w:name="_Toc296503097"/>
      <w:bookmarkStart w:id="297" w:name="_Toc296346598"/>
      <w:bookmarkStart w:id="298" w:name="_Toc351203582"/>
      <w:bookmarkStart w:id="299" w:name="_Toc337558801"/>
      <w:r>
        <w:rPr>
          <w:rFonts w:hint="eastAsia" w:ascii="宋体" w:hAnsi="宋体" w:eastAsia="宋体" w:cs="宋体"/>
          <w:sz w:val="24"/>
          <w:szCs w:val="24"/>
        </w:rPr>
        <w:t>12.2预</w:t>
      </w:r>
      <w:bookmarkEnd w:id="296"/>
      <w:bookmarkEnd w:id="297"/>
      <w:bookmarkStart w:id="300" w:name="_Toc296346601"/>
      <w:bookmarkStart w:id="301" w:name="_Toc296503100"/>
      <w:r>
        <w:rPr>
          <w:rFonts w:hint="eastAsia" w:ascii="宋体" w:hAnsi="宋体" w:eastAsia="宋体" w:cs="宋体"/>
          <w:sz w:val="24"/>
          <w:szCs w:val="24"/>
        </w:rPr>
        <w:t>付款</w:t>
      </w:r>
      <w:bookmarkEnd w:id="298"/>
    </w:p>
    <w:bookmarkEnd w:id="299"/>
    <w:bookmarkEnd w:id="300"/>
    <w:bookmarkEnd w:id="30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12.2.1预付款的支付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sz w:val="24"/>
          <w:szCs w:val="24"/>
        </w:rPr>
      </w:pPr>
      <w:bookmarkStart w:id="302" w:name="_Toc351203583"/>
      <w:bookmarkStart w:id="303" w:name="_Toc337558802"/>
      <w:r>
        <w:rPr>
          <w:rFonts w:hint="eastAsia" w:ascii="宋体" w:hAnsi="宋体" w:eastAsia="宋体" w:cs="宋体"/>
          <w:sz w:val="24"/>
          <w:szCs w:val="24"/>
        </w:rPr>
        <w:t>12.3计量</w:t>
      </w:r>
      <w:bookmarkEnd w:id="302"/>
    </w:p>
    <w:bookmarkEnd w:id="30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 计量原则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12.3.2 计量周期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除专用合同条款另有约定外，工程量的计量按月进行。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12.3.3 单价合同的计量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除专用合同条款另有约定外，单价合同的计量按照本项约定执行：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12.3.4 总价合同的计量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12.3.6 其他价格形式合同的计量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sz w:val="24"/>
          <w:szCs w:val="24"/>
        </w:rPr>
      </w:pPr>
      <w:bookmarkStart w:id="304" w:name="_Toc296503101"/>
      <w:bookmarkStart w:id="305" w:name="_Toc296346602"/>
      <w:bookmarkStart w:id="306" w:name="_Toc351203584"/>
      <w:bookmarkStart w:id="307" w:name="_Toc337558803"/>
      <w:r>
        <w:rPr>
          <w:rFonts w:hint="eastAsia" w:ascii="宋体" w:hAnsi="宋体" w:eastAsia="宋体" w:cs="宋体"/>
          <w:sz w:val="24"/>
          <w:szCs w:val="24"/>
        </w:rPr>
        <w:t>12.4工程进度款支</w:t>
      </w:r>
      <w:bookmarkEnd w:id="304"/>
      <w:bookmarkEnd w:id="305"/>
      <w:r>
        <w:rPr>
          <w:rFonts w:hint="eastAsia" w:ascii="宋体" w:hAnsi="宋体" w:eastAsia="宋体" w:cs="宋体"/>
          <w:sz w:val="24"/>
          <w:szCs w:val="24"/>
        </w:rPr>
        <w:t>付</w:t>
      </w:r>
      <w:bookmarkEnd w:id="306"/>
    </w:p>
    <w:bookmarkEnd w:id="30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12.4.1 付款周期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12.4.2 进度付款申请单的编制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除专用合同条款另有约定外，进度付款申请单应包括下列内容：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（1）截至本次付款周期已完成工作对应的金额；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（2）根据第10条〔变更〕应增加和扣减的变更金额；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（3）根据第12.2款〔预付款〕约定应支付的预付款和扣减的返还预付款；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（4）根据第15.3款〔质量保证金〕约定应扣减的质量保证金；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（5）根据第19条〔索赔〕应增加和扣减的索赔金额；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（7）根据合同约定应增加和扣减的其他金额。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12.4.3 进度付款申请单的提交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（1）单价合同进度付款申请单的提交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（2）总价合同进度付款申请单的提交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（3）其他价格形式合同的进度付款申请单的提交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12.4.4 进度款审核和支付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12.4.5 进度付款的修正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12.4.6 支付分解表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1、支付分解表的编制要求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2、总价合同支付分解表的编制与审批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3、单价合同的总价项目支付分解表的编制与审批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sz w:val="24"/>
          <w:szCs w:val="24"/>
        </w:rPr>
      </w:pPr>
      <w:bookmarkStart w:id="308" w:name="_Toc351203585"/>
      <w:r>
        <w:rPr>
          <w:rFonts w:hint="eastAsia" w:ascii="宋体" w:hAnsi="宋体" w:eastAsia="宋体" w:cs="宋体"/>
          <w:sz w:val="24"/>
          <w:szCs w:val="24"/>
        </w:rPr>
        <w:t>12.5支付账户</w:t>
      </w:r>
      <w:bookmarkEnd w:id="308"/>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发包人应将合同价款支付至合同协议书中约定的承包人账户。</w:t>
      </w:r>
    </w:p>
    <w:p>
      <w:pPr>
        <w:pStyle w:val="7"/>
        <w:numPr>
          <w:ilvl w:val="0"/>
          <w:numId w:val="7"/>
        </w:numPr>
        <w:rPr>
          <w:rFonts w:hint="eastAsia" w:ascii="宋体" w:hAnsi="宋体" w:eastAsia="宋体" w:cs="宋体"/>
        </w:rPr>
      </w:pPr>
      <w:bookmarkStart w:id="309" w:name="_Toc433901062"/>
      <w:bookmarkStart w:id="310" w:name="_Toc63471457"/>
      <w:bookmarkStart w:id="311" w:name="_Toc351203586"/>
      <w:bookmarkStart w:id="312" w:name="_Toc296346607"/>
      <w:bookmarkStart w:id="313" w:name="_Toc337558804"/>
      <w:bookmarkStart w:id="314" w:name="_Toc322522574"/>
      <w:bookmarkStart w:id="315" w:name="_Toc296503106"/>
      <w:r>
        <w:rPr>
          <w:rFonts w:hint="eastAsia" w:ascii="宋体" w:hAnsi="宋体" w:eastAsia="宋体" w:cs="宋体"/>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sz w:val="24"/>
          <w:szCs w:val="24"/>
        </w:rPr>
      </w:pPr>
      <w:bookmarkStart w:id="316" w:name="_Toc351203587"/>
      <w:bookmarkStart w:id="317" w:name="_Toc337558805"/>
      <w:bookmarkStart w:id="318" w:name="_Toc296503110"/>
      <w:bookmarkStart w:id="319" w:name="_Toc296346611"/>
      <w:r>
        <w:rPr>
          <w:rFonts w:hint="eastAsia" w:ascii="宋体" w:hAnsi="宋体" w:eastAsia="宋体" w:cs="宋体"/>
          <w:sz w:val="24"/>
          <w:szCs w:val="24"/>
        </w:rPr>
        <w:t>13.1分部分项工程验收</w:t>
      </w:r>
      <w:bookmarkEnd w:id="316"/>
    </w:p>
    <w:bookmarkEnd w:id="31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分部分项工程的验收资料应当作为竣工资料的组成部分。</w:t>
      </w:r>
    </w:p>
    <w:p>
      <w:pPr>
        <w:spacing w:line="300" w:lineRule="auto"/>
        <w:ind w:firstLine="480" w:firstLineChars="200"/>
        <w:jc w:val="left"/>
        <w:rPr>
          <w:rFonts w:hint="eastAsia" w:ascii="宋体" w:hAnsi="宋体" w:eastAsia="宋体" w:cs="宋体"/>
          <w:sz w:val="24"/>
          <w:szCs w:val="24"/>
        </w:rPr>
      </w:pPr>
      <w:bookmarkStart w:id="320" w:name="_Toc351203588"/>
      <w:bookmarkStart w:id="321" w:name="_Toc337558806"/>
      <w:r>
        <w:rPr>
          <w:rFonts w:hint="eastAsia" w:ascii="宋体" w:hAnsi="宋体" w:eastAsia="宋体" w:cs="宋体"/>
          <w:sz w:val="24"/>
          <w:szCs w:val="24"/>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13.2.1竣工验收条件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工程具备以下条件的，承包人可以申请竣工验收：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（3）已按合同约定的内容和份数备齐竣工资料。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13.2.2竣工验收程序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13.2.3竣工日期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13.2.4 拒绝接收全部或部分工程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13.2.5 移交、接收全部与部分工程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sz w:val="24"/>
          <w:szCs w:val="24"/>
        </w:rPr>
      </w:pPr>
      <w:bookmarkStart w:id="323" w:name="_Toc351203589"/>
      <w:bookmarkStart w:id="324" w:name="_Toc296346612"/>
      <w:bookmarkStart w:id="325" w:name="_Toc296503111"/>
      <w:bookmarkStart w:id="326" w:name="_Toc337558807"/>
      <w:r>
        <w:rPr>
          <w:rFonts w:hint="eastAsia" w:ascii="宋体" w:hAnsi="宋体" w:eastAsia="宋体" w:cs="宋体"/>
          <w:sz w:val="24"/>
          <w:szCs w:val="24"/>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13.3.1试车程序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13.3.2 试车中的责任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13.3.3 投料试车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sz w:val="24"/>
          <w:szCs w:val="24"/>
        </w:rPr>
      </w:pPr>
      <w:bookmarkStart w:id="327" w:name="_Toc351203590"/>
      <w:bookmarkStart w:id="328" w:name="_Toc337558808"/>
      <w:r>
        <w:rPr>
          <w:rFonts w:hint="eastAsia" w:ascii="宋体" w:hAnsi="宋体" w:eastAsia="宋体" w:cs="宋体"/>
          <w:sz w:val="24"/>
          <w:szCs w:val="24"/>
        </w:rPr>
        <w:t>13.4提前交付单位工程的验收</w:t>
      </w:r>
      <w:bookmarkEnd w:id="327"/>
    </w:p>
    <w:bookmarkEnd w:id="32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sz w:val="24"/>
          <w:szCs w:val="24"/>
        </w:rPr>
      </w:pPr>
      <w:bookmarkStart w:id="329" w:name="_Toc351203591"/>
      <w:r>
        <w:rPr>
          <w:rFonts w:hint="eastAsia" w:ascii="宋体" w:hAnsi="宋体" w:eastAsia="宋体" w:cs="宋体"/>
          <w:sz w:val="24"/>
          <w:szCs w:val="24"/>
        </w:rPr>
        <w:t>13.5 施工期运行</w:t>
      </w:r>
      <w:bookmarkEnd w:id="329"/>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sz w:val="24"/>
          <w:szCs w:val="24"/>
        </w:rPr>
      </w:pPr>
      <w:bookmarkStart w:id="330" w:name="_Toc296503112"/>
      <w:bookmarkStart w:id="331" w:name="_Toc296346613"/>
      <w:bookmarkStart w:id="332" w:name="_Toc351203592"/>
      <w:bookmarkStart w:id="333" w:name="_Toc337558809"/>
      <w:r>
        <w:rPr>
          <w:rFonts w:hint="eastAsia" w:ascii="宋体" w:hAnsi="宋体" w:eastAsia="宋体" w:cs="宋体"/>
          <w:sz w:val="24"/>
          <w:szCs w:val="24"/>
        </w:rPr>
        <w:t>13.6 竣工退</w:t>
      </w:r>
      <w:bookmarkEnd w:id="330"/>
      <w:bookmarkEnd w:id="331"/>
      <w:r>
        <w:rPr>
          <w:rFonts w:hint="eastAsia" w:ascii="宋体" w:hAnsi="宋体" w:eastAsia="宋体" w:cs="宋体"/>
          <w:sz w:val="24"/>
          <w:szCs w:val="24"/>
        </w:rPr>
        <w:t>场</w:t>
      </w:r>
      <w:bookmarkEnd w:id="332"/>
    </w:p>
    <w:bookmarkEnd w:id="33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13.6.1 竣工退场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颁发工程接收证书后，承包人应按以下要求对施工现场进行清理：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（1）施工现场内残留的垃圾已全部清除出场；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（2）临时工程已拆除，场地已进行清理、平整或复原；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（4）施工现场周边及其附近道路、河道的施工堆积物，已全部清理；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（5）施工现场其他场地清理工作已全部完成。</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13.6.2 地表还原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numPr>
          <w:ilvl w:val="0"/>
          <w:numId w:val="7"/>
        </w:numPr>
        <w:rPr>
          <w:rFonts w:hint="eastAsia" w:ascii="宋体" w:hAnsi="宋体" w:eastAsia="宋体" w:cs="宋体"/>
        </w:rPr>
      </w:pPr>
      <w:bookmarkStart w:id="334" w:name="_Toc63471458"/>
      <w:bookmarkStart w:id="335" w:name="_Toc351203593"/>
      <w:bookmarkStart w:id="336" w:name="_Toc433901063"/>
      <w:bookmarkStart w:id="337" w:name="_Toc337558810"/>
      <w:bookmarkStart w:id="338" w:name="_Toc296503113"/>
      <w:bookmarkStart w:id="339" w:name="_Toc296346614"/>
      <w:r>
        <w:rPr>
          <w:rFonts w:hint="eastAsia" w:ascii="宋体" w:hAnsi="宋体" w:eastAsia="宋体" w:cs="宋体"/>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sz w:val="24"/>
          <w:szCs w:val="24"/>
        </w:rPr>
      </w:pPr>
      <w:bookmarkStart w:id="340" w:name="_Toc351203594"/>
      <w:bookmarkStart w:id="341" w:name="_Toc337558811"/>
      <w:r>
        <w:rPr>
          <w:rFonts w:hint="eastAsia" w:ascii="宋体" w:hAnsi="宋体" w:eastAsia="宋体" w:cs="宋体"/>
          <w:sz w:val="24"/>
          <w:szCs w:val="24"/>
        </w:rPr>
        <w:t>14.1 竣工结算申请</w:t>
      </w:r>
      <w:bookmarkEnd w:id="340"/>
    </w:p>
    <w:bookmarkEnd w:id="34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除专用合同条款另有约定外，竣工结算申请单应包括以下内容：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（1）竣工结算合同价格；</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（2）发包人已支付承包人的款项；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（4）发包人应支付承包人的合同价款。</w:t>
      </w:r>
    </w:p>
    <w:p>
      <w:pPr>
        <w:spacing w:line="300" w:lineRule="auto"/>
        <w:ind w:firstLine="480" w:firstLineChars="200"/>
        <w:jc w:val="left"/>
        <w:rPr>
          <w:rFonts w:hint="eastAsia" w:ascii="宋体" w:hAnsi="宋体" w:eastAsia="宋体" w:cs="宋体"/>
          <w:sz w:val="24"/>
          <w:szCs w:val="24"/>
        </w:rPr>
      </w:pPr>
      <w:bookmarkStart w:id="342" w:name="_Toc351203595"/>
      <w:bookmarkStart w:id="343" w:name="_Toc337558812"/>
      <w:r>
        <w:rPr>
          <w:rFonts w:hint="eastAsia" w:ascii="宋体" w:hAnsi="宋体" w:eastAsia="宋体" w:cs="宋体"/>
          <w:sz w:val="24"/>
          <w:szCs w:val="24"/>
        </w:rPr>
        <w:t>14.2 竣工结算审核</w:t>
      </w:r>
      <w:bookmarkEnd w:id="342"/>
    </w:p>
    <w:bookmarkEnd w:id="34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sz w:val="24"/>
          <w:szCs w:val="24"/>
        </w:rPr>
      </w:pPr>
      <w:bookmarkStart w:id="344" w:name="_Toc351203596"/>
      <w:bookmarkStart w:id="345" w:name="_Toc337558813"/>
      <w:r>
        <w:rPr>
          <w:rFonts w:hint="eastAsia" w:ascii="宋体" w:hAnsi="宋体" w:eastAsia="宋体" w:cs="宋体"/>
          <w:sz w:val="24"/>
          <w:szCs w:val="24"/>
        </w:rPr>
        <w:t>14.3 甩项竣工协议</w:t>
      </w:r>
      <w:bookmarkEnd w:id="344"/>
    </w:p>
    <w:bookmarkEnd w:id="34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sz w:val="24"/>
          <w:szCs w:val="24"/>
        </w:rPr>
      </w:pPr>
      <w:bookmarkStart w:id="346" w:name="_Toc351203597"/>
      <w:bookmarkStart w:id="347" w:name="_Toc337558814"/>
      <w:r>
        <w:rPr>
          <w:rFonts w:hint="eastAsia" w:ascii="宋体" w:hAnsi="宋体" w:eastAsia="宋体" w:cs="宋体"/>
          <w:sz w:val="24"/>
          <w:szCs w:val="24"/>
        </w:rPr>
        <w:t>14.4 最终结清</w:t>
      </w:r>
      <w:bookmarkEnd w:id="346"/>
    </w:p>
    <w:bookmarkEnd w:id="34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14.4.1 最终结清申请单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（3）承包人对发包人颁发的最终结清证书有异议的，按第20条〔争议解决〕的约定办理。</w:t>
      </w:r>
    </w:p>
    <w:p>
      <w:pPr>
        <w:pStyle w:val="7"/>
        <w:numPr>
          <w:ilvl w:val="0"/>
          <w:numId w:val="7"/>
        </w:numPr>
        <w:rPr>
          <w:rFonts w:hint="eastAsia" w:ascii="宋体" w:hAnsi="宋体" w:eastAsia="宋体" w:cs="宋体"/>
        </w:rPr>
      </w:pPr>
      <w:bookmarkStart w:id="348" w:name="_Toc433901064"/>
      <w:bookmarkStart w:id="349" w:name="_Toc351203598"/>
      <w:bookmarkStart w:id="350" w:name="_Toc63471459"/>
      <w:bookmarkStart w:id="351" w:name="_Toc337558815"/>
      <w:r>
        <w:rPr>
          <w:rFonts w:hint="eastAsia" w:ascii="宋体" w:hAnsi="宋体" w:eastAsia="宋体" w:cs="宋体"/>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sz w:val="24"/>
          <w:szCs w:val="24"/>
        </w:rPr>
      </w:pPr>
      <w:bookmarkStart w:id="352" w:name="_Toc351203599"/>
      <w:bookmarkStart w:id="353" w:name="_Toc337558816"/>
      <w:bookmarkStart w:id="354" w:name="_Toc296503114"/>
      <w:bookmarkStart w:id="355" w:name="_Toc296346615"/>
      <w:r>
        <w:rPr>
          <w:rFonts w:hint="eastAsia" w:ascii="宋体" w:hAnsi="宋体" w:eastAsia="宋体" w:cs="宋体"/>
          <w:sz w:val="24"/>
          <w:szCs w:val="24"/>
        </w:rPr>
        <w:t>15.1 工程保修的原则</w:t>
      </w:r>
      <w:bookmarkEnd w:id="352"/>
    </w:p>
    <w:bookmarkEnd w:id="35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sz w:val="24"/>
          <w:szCs w:val="24"/>
        </w:rPr>
      </w:pPr>
      <w:bookmarkStart w:id="356" w:name="_Toc351203600"/>
      <w:bookmarkStart w:id="357" w:name="_Toc337558817"/>
      <w:r>
        <w:rPr>
          <w:rFonts w:hint="eastAsia" w:ascii="宋体" w:hAnsi="宋体" w:eastAsia="宋体" w:cs="宋体"/>
          <w:sz w:val="24"/>
          <w:szCs w:val="24"/>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sz w:val="24"/>
          <w:szCs w:val="24"/>
        </w:rPr>
      </w:pPr>
      <w:bookmarkStart w:id="358" w:name="_Toc351203601"/>
      <w:bookmarkStart w:id="359" w:name="_Toc337558818"/>
      <w:bookmarkStart w:id="360" w:name="_Toc296346616"/>
      <w:bookmarkStart w:id="361" w:name="_Toc296503115"/>
      <w:r>
        <w:rPr>
          <w:rFonts w:hint="eastAsia" w:ascii="宋体" w:hAnsi="宋体" w:eastAsia="宋体" w:cs="宋体"/>
          <w:sz w:val="24"/>
          <w:szCs w:val="24"/>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承包人提供质量保证金有以下三种方式：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（1）质量保证金保函；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（2）相应比例的工程款；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（3）双方约定的其他方式。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除专用合同条款另有约定外，质量保证金原则上采用上述第（1）种方式。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15.3.2 质量保证金的扣留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质量保证金的扣留有以下三种方式：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（2）工</w:t>
      </w:r>
      <w:bookmarkStart w:id="362" w:name="#go6"/>
      <w:bookmarkEnd w:id="362"/>
      <w:r>
        <w:rPr>
          <w:rFonts w:hint="eastAsia" w:ascii="宋体" w:hAnsi="宋体" w:eastAsia="宋体" w:cs="宋体"/>
          <w:sz w:val="24"/>
          <w:szCs w:val="24"/>
        </w:rPr>
        <w:t>程竣工结算时一次性扣留质量保证金；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（3）双方约定的其他扣留方式。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15.3.3 质量保证金的退还</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sz w:val="24"/>
          <w:szCs w:val="24"/>
        </w:rPr>
      </w:pPr>
      <w:bookmarkStart w:id="363" w:name="_Toc351203602"/>
      <w:bookmarkStart w:id="364" w:name="_Toc337558819"/>
      <w:r>
        <w:rPr>
          <w:rFonts w:hint="eastAsia" w:ascii="宋体" w:hAnsi="宋体" w:eastAsia="宋体" w:cs="宋体"/>
          <w:sz w:val="24"/>
          <w:szCs w:val="24"/>
        </w:rPr>
        <w:t>15.4 保修</w:t>
      </w:r>
      <w:bookmarkEnd w:id="363"/>
    </w:p>
    <w:bookmarkEnd w:id="360"/>
    <w:bookmarkEnd w:id="361"/>
    <w:bookmarkEnd w:id="36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15.4.1保修责任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发包人未经竣工验收擅自使用工程的，保修期自转移占有之日起算。</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15.4.2 修复费用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保修期内，修复的费用按照以下约定处理：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15.4.3 修复通知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15.4.4 未能修复</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15.4.5 承包人出入权</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numPr>
          <w:ilvl w:val="0"/>
          <w:numId w:val="7"/>
        </w:numPr>
        <w:rPr>
          <w:rFonts w:hint="eastAsia" w:ascii="宋体" w:hAnsi="宋体" w:eastAsia="宋体" w:cs="宋体"/>
        </w:rPr>
      </w:pPr>
      <w:bookmarkStart w:id="365" w:name="_Toc63471460"/>
      <w:bookmarkStart w:id="366" w:name="_Toc351203603"/>
      <w:bookmarkStart w:id="367" w:name="_Toc433901065"/>
      <w:bookmarkStart w:id="368" w:name="_Toc337558820"/>
      <w:r>
        <w:rPr>
          <w:rFonts w:hint="eastAsia" w:ascii="宋体" w:hAnsi="宋体" w:eastAsia="宋体" w:cs="宋体"/>
        </w:rPr>
        <w:t>违约</w:t>
      </w:r>
      <w:bookmarkEnd w:id="365"/>
      <w:bookmarkEnd w:id="366"/>
      <w:bookmarkEnd w:id="367"/>
    </w:p>
    <w:bookmarkEnd w:id="368"/>
    <w:p>
      <w:pPr>
        <w:spacing w:line="300" w:lineRule="auto"/>
        <w:ind w:firstLine="480" w:firstLineChars="200"/>
        <w:jc w:val="left"/>
        <w:rPr>
          <w:rFonts w:hint="eastAsia" w:ascii="宋体" w:hAnsi="宋体" w:eastAsia="宋体" w:cs="宋体"/>
          <w:sz w:val="24"/>
          <w:szCs w:val="24"/>
        </w:rPr>
      </w:pPr>
      <w:bookmarkStart w:id="369" w:name="_Toc296346630"/>
      <w:bookmarkStart w:id="370" w:name="_Toc296503129"/>
      <w:bookmarkStart w:id="371" w:name="_Toc351203604"/>
      <w:bookmarkStart w:id="372" w:name="_Toc337558821"/>
      <w:r>
        <w:rPr>
          <w:rFonts w:hint="eastAsia" w:ascii="宋体" w:hAnsi="宋体" w:eastAsia="宋体" w:cs="宋体"/>
          <w:sz w:val="24"/>
          <w:szCs w:val="24"/>
        </w:rPr>
        <w:t>16.1 发</w:t>
      </w:r>
      <w:bookmarkEnd w:id="369"/>
      <w:bookmarkEnd w:id="370"/>
      <w:r>
        <w:rPr>
          <w:rFonts w:hint="eastAsia" w:ascii="宋体" w:hAnsi="宋体" w:eastAsia="宋体" w:cs="宋体"/>
          <w:sz w:val="24"/>
          <w:szCs w:val="24"/>
        </w:rPr>
        <w:t>包人违约</w:t>
      </w:r>
      <w:bookmarkEnd w:id="371"/>
    </w:p>
    <w:bookmarkEnd w:id="372"/>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16.1.1 发包人违约的情形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在合同履行过程中发生的下列情形，属于发包人违约：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（2）因发包人原因未能按合同约定支付合同价款的；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（5）因发包人违反合同约定造成暂停施工的；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（7）发包人明确表示或者以其行为表明不履行合同主要义务的；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（8）发包人未能按照合同约定履行其他义务的。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16.1.2 发包人违约的责任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16.1.3 因发包人违约解除合同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16.1.4 因发包人违约解除合同后的付款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（1）合同解除前所完成工作的价款；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（2）承包人为工程施工订购并已付款的材料、工程设备和其他物品的价款；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（3）承包人撤离施工现场以及遣散承包人人员的款项；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（4）按照合同约定在合同解除前应支付的违约金；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（5）按照合同约定应当支付给承包人的其他款项；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（6）按照合同约定应退还的质量保证金；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（7）因解除合同给承包人造成的损失。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sz w:val="24"/>
          <w:szCs w:val="24"/>
        </w:rPr>
      </w:pPr>
      <w:bookmarkStart w:id="373" w:name="_Toc351203605"/>
      <w:bookmarkStart w:id="374" w:name="_Toc296503131"/>
      <w:bookmarkStart w:id="375" w:name="_Toc296346632"/>
      <w:bookmarkStart w:id="376" w:name="_Toc337558822"/>
      <w:r>
        <w:rPr>
          <w:rFonts w:hint="eastAsia" w:ascii="宋体" w:hAnsi="宋体" w:eastAsia="宋体" w:cs="宋体"/>
          <w:sz w:val="24"/>
          <w:szCs w:val="24"/>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16.2.1 承包人违约的情形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在合同履行过程中发生的下列情形，属于承包人违约：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（1）承包人违反合同约定进行转包或违法分包的；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（2）承包人违反合同约定采购和使用不合格的材料和工程设备的；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（3）因承包人原因导致工程质量不符合合同要求的；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（5）承包人未能按施工进度计划及时完成合同约定的工作，造成工期延误的；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（7）承包人明确表示或者以其行为表明不履行合同主要义务的；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（8）承包人未能按照合同约定履行其他义务的。</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16.2.2 承包人违约的责任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16.2.3 因承包人违约解除合同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16.2.4因承包人违约解除合同后的处理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（2）合同解除后，承包人应支付的违约金；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（3）合同解除后，因解除合同给发包人造成的损失；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16.2.5采购合同权益转让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sz w:val="24"/>
          <w:szCs w:val="24"/>
        </w:rPr>
      </w:pPr>
      <w:bookmarkStart w:id="377" w:name="_Toc351203606"/>
      <w:r>
        <w:rPr>
          <w:rFonts w:hint="eastAsia" w:ascii="宋体" w:hAnsi="宋体" w:eastAsia="宋体" w:cs="宋体"/>
          <w:sz w:val="24"/>
          <w:szCs w:val="24"/>
        </w:rPr>
        <w:t>16.3 第三人造成的违约</w:t>
      </w:r>
      <w:bookmarkEnd w:id="377"/>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pPr>
        <w:pStyle w:val="7"/>
        <w:numPr>
          <w:ilvl w:val="0"/>
          <w:numId w:val="7"/>
        </w:numPr>
        <w:rPr>
          <w:rFonts w:hint="eastAsia" w:ascii="宋体" w:hAnsi="宋体" w:eastAsia="宋体" w:cs="宋体"/>
        </w:rPr>
      </w:pPr>
      <w:bookmarkStart w:id="378" w:name="_Toc433901066"/>
      <w:bookmarkStart w:id="379" w:name="_Toc351203607"/>
      <w:bookmarkStart w:id="380" w:name="_Toc296503116"/>
      <w:bookmarkStart w:id="381" w:name="_Toc337558823"/>
      <w:bookmarkStart w:id="382" w:name="_Toc63471461"/>
      <w:bookmarkStart w:id="383" w:name="_Toc296346617"/>
      <w:r>
        <w:rPr>
          <w:rFonts w:hint="eastAsia" w:ascii="宋体" w:hAnsi="宋体" w:eastAsia="宋体" w:cs="宋体"/>
        </w:rPr>
        <w:t>不可抗力</w:t>
      </w:r>
      <w:bookmarkEnd w:id="378"/>
      <w:bookmarkEnd w:id="379"/>
      <w:r>
        <w:rPr>
          <w:rFonts w:hint="eastAsia" w:ascii="宋体" w:hAnsi="宋体" w:eastAsia="宋体" w:cs="宋体"/>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sz w:val="24"/>
          <w:szCs w:val="24"/>
        </w:rPr>
      </w:pPr>
      <w:bookmarkStart w:id="384" w:name="_Toc351203608"/>
      <w:bookmarkStart w:id="385" w:name="_Toc296503117"/>
      <w:bookmarkStart w:id="386" w:name="_Toc296346618"/>
      <w:bookmarkStart w:id="387" w:name="_Toc337558824"/>
      <w:r>
        <w:rPr>
          <w:rFonts w:hint="eastAsia" w:ascii="宋体" w:hAnsi="宋体" w:eastAsia="宋体" w:cs="宋体"/>
          <w:sz w:val="24"/>
          <w:szCs w:val="24"/>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sz w:val="24"/>
          <w:szCs w:val="24"/>
        </w:rPr>
      </w:pPr>
      <w:bookmarkStart w:id="388" w:name="_Toc351203609"/>
      <w:bookmarkStart w:id="389" w:name="_Toc337558825"/>
      <w:bookmarkStart w:id="390" w:name="_Toc296346619"/>
      <w:bookmarkStart w:id="391" w:name="_Toc296503118"/>
      <w:r>
        <w:rPr>
          <w:rFonts w:hint="eastAsia" w:ascii="宋体" w:hAnsi="宋体" w:eastAsia="宋体" w:cs="宋体"/>
          <w:sz w:val="24"/>
          <w:szCs w:val="24"/>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sz w:val="24"/>
          <w:szCs w:val="24"/>
        </w:rPr>
      </w:pPr>
      <w:bookmarkStart w:id="392" w:name="_Toc351203610"/>
      <w:bookmarkStart w:id="393" w:name="_Toc296503119"/>
      <w:bookmarkStart w:id="394" w:name="_Toc337558826"/>
      <w:bookmarkStart w:id="395" w:name="_Toc296346620"/>
      <w:r>
        <w:rPr>
          <w:rFonts w:hint="eastAsia" w:ascii="宋体" w:hAnsi="宋体" w:eastAsia="宋体" w:cs="宋体"/>
          <w:sz w:val="24"/>
          <w:szCs w:val="24"/>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（2）承包人施工设备的损坏由承包人承担；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（3）发包人和承包人承担各自人员伤亡和财产的损失；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sz w:val="24"/>
          <w:szCs w:val="24"/>
        </w:rPr>
      </w:pPr>
      <w:bookmarkStart w:id="396" w:name="_Toc351203611"/>
      <w:bookmarkStart w:id="397" w:name="_Toc337558827"/>
      <w:r>
        <w:rPr>
          <w:rFonts w:hint="eastAsia" w:ascii="宋体" w:hAnsi="宋体" w:eastAsia="宋体" w:cs="宋体"/>
          <w:sz w:val="24"/>
          <w:szCs w:val="24"/>
        </w:rPr>
        <w:t>17.4 因不可抗力解除合同</w:t>
      </w:r>
      <w:bookmarkEnd w:id="396"/>
    </w:p>
    <w:bookmarkEnd w:id="39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（1）合同解除前承包人已完成工作的价款；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（4）承包人撤离施工现场以及遣散承包人人员的费用；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（5）按照合同约定在合同解除前应支付给承包人的其他款项；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（6）扣减承包人按照合同约定应向发包人支付的款项；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（7）双方商定或确定的其他款项。</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除专用合同条款另有约定外，合同解除后，发包人应在商定或确定上述款项后28天内完成上述款项的支付。</w:t>
      </w:r>
    </w:p>
    <w:p>
      <w:pPr>
        <w:pStyle w:val="7"/>
        <w:numPr>
          <w:ilvl w:val="0"/>
          <w:numId w:val="7"/>
        </w:numPr>
        <w:rPr>
          <w:rFonts w:hint="eastAsia" w:ascii="宋体" w:hAnsi="宋体" w:eastAsia="宋体" w:cs="宋体"/>
        </w:rPr>
      </w:pPr>
      <w:bookmarkStart w:id="398" w:name="_Toc63471462"/>
      <w:bookmarkStart w:id="399" w:name="_Toc433901067"/>
      <w:bookmarkStart w:id="400" w:name="_Toc351203612"/>
      <w:bookmarkStart w:id="401" w:name="_Toc296346621"/>
      <w:bookmarkStart w:id="402" w:name="_Toc337558828"/>
      <w:bookmarkStart w:id="403" w:name="_Toc296503120"/>
      <w:r>
        <w:rPr>
          <w:rFonts w:hint="eastAsia" w:ascii="宋体" w:hAnsi="宋体" w:eastAsia="宋体" w:cs="宋体"/>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sz w:val="24"/>
          <w:szCs w:val="24"/>
        </w:rPr>
      </w:pPr>
      <w:bookmarkStart w:id="404" w:name="_Toc351203613"/>
      <w:bookmarkStart w:id="405" w:name="_Toc296503121"/>
      <w:bookmarkStart w:id="406" w:name="_Toc296346622"/>
      <w:bookmarkStart w:id="407" w:name="_Toc337558829"/>
      <w:r>
        <w:rPr>
          <w:rFonts w:hint="eastAsia" w:ascii="宋体" w:hAnsi="宋体" w:eastAsia="宋体" w:cs="宋体"/>
          <w:sz w:val="24"/>
          <w:szCs w:val="24"/>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sz w:val="24"/>
          <w:szCs w:val="24"/>
        </w:rPr>
      </w:pPr>
      <w:bookmarkStart w:id="408" w:name="_Toc351203614"/>
      <w:bookmarkStart w:id="409" w:name="_Toc296503122"/>
      <w:bookmarkStart w:id="410" w:name="_Toc337558830"/>
      <w:bookmarkStart w:id="411" w:name="_Toc296346623"/>
      <w:r>
        <w:rPr>
          <w:rFonts w:hint="eastAsia" w:ascii="宋体" w:hAnsi="宋体" w:eastAsia="宋体" w:cs="宋体"/>
          <w:sz w:val="24"/>
          <w:szCs w:val="24"/>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sz w:val="24"/>
          <w:szCs w:val="24"/>
        </w:rPr>
      </w:pPr>
      <w:bookmarkStart w:id="412" w:name="_Toc351203615"/>
      <w:bookmarkStart w:id="413" w:name="_Toc337558831"/>
      <w:bookmarkStart w:id="414" w:name="_Toc296346626"/>
      <w:bookmarkStart w:id="415" w:name="_Toc296503125"/>
      <w:r>
        <w:rPr>
          <w:rFonts w:hint="eastAsia" w:ascii="宋体" w:hAnsi="宋体" w:eastAsia="宋体" w:cs="宋体"/>
          <w:sz w:val="24"/>
          <w:szCs w:val="24"/>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除专用合同条款另有约定外，承包人应为其施工设备等办理财产保险。</w:t>
      </w:r>
    </w:p>
    <w:p>
      <w:pPr>
        <w:spacing w:line="300" w:lineRule="auto"/>
        <w:ind w:firstLine="480" w:firstLineChars="200"/>
        <w:jc w:val="left"/>
        <w:rPr>
          <w:rFonts w:hint="eastAsia" w:ascii="宋体" w:hAnsi="宋体" w:eastAsia="宋体" w:cs="宋体"/>
          <w:sz w:val="24"/>
          <w:szCs w:val="24"/>
        </w:rPr>
      </w:pPr>
      <w:bookmarkStart w:id="416" w:name="_Toc351203616"/>
      <w:r>
        <w:rPr>
          <w:rFonts w:hint="eastAsia" w:ascii="宋体" w:hAnsi="宋体" w:eastAsia="宋体" w:cs="宋体"/>
          <w:sz w:val="24"/>
          <w:szCs w:val="24"/>
        </w:rPr>
        <w:t>18.4持续保险</w:t>
      </w:r>
      <w:bookmarkEnd w:id="416"/>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sz w:val="24"/>
          <w:szCs w:val="24"/>
        </w:rPr>
      </w:pPr>
      <w:bookmarkStart w:id="417" w:name="_Toc351203617"/>
      <w:bookmarkStart w:id="418" w:name="_Toc337558832"/>
      <w:bookmarkStart w:id="419" w:name="_Toc296503126"/>
      <w:bookmarkStart w:id="420" w:name="_Toc296346627"/>
      <w:r>
        <w:rPr>
          <w:rFonts w:hint="eastAsia" w:ascii="宋体" w:hAnsi="宋体" w:eastAsia="宋体" w:cs="宋体"/>
          <w:sz w:val="24"/>
          <w:szCs w:val="24"/>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sz w:val="24"/>
          <w:szCs w:val="24"/>
        </w:rPr>
      </w:pPr>
      <w:bookmarkStart w:id="421" w:name="_Toc351203618"/>
      <w:bookmarkStart w:id="422" w:name="_Toc337558833"/>
      <w:bookmarkStart w:id="423" w:name="_Toc296503127"/>
      <w:bookmarkStart w:id="424" w:name="_Toc296346628"/>
      <w:r>
        <w:rPr>
          <w:rFonts w:hint="eastAsia" w:ascii="宋体" w:hAnsi="宋体" w:eastAsia="宋体" w:cs="宋体"/>
          <w:sz w:val="24"/>
          <w:szCs w:val="24"/>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sz w:val="24"/>
          <w:szCs w:val="24"/>
        </w:rPr>
      </w:pPr>
      <w:bookmarkStart w:id="425" w:name="_Toc351203619"/>
      <w:bookmarkStart w:id="426" w:name="_Toc337558834"/>
      <w:r>
        <w:rPr>
          <w:rFonts w:hint="eastAsia" w:ascii="宋体" w:hAnsi="宋体" w:eastAsia="宋体" w:cs="宋体"/>
          <w:sz w:val="24"/>
          <w:szCs w:val="24"/>
        </w:rPr>
        <w:t>18.7 通知义务</w:t>
      </w:r>
      <w:bookmarkEnd w:id="425"/>
    </w:p>
    <w:bookmarkEnd w:id="42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保险事故发生时，投保人应按照保险合同规定的条件和期限及时向保险人报告。发包人和承包人应当在知道保险事故发生后及时通知对方。</w:t>
      </w:r>
    </w:p>
    <w:p>
      <w:pPr>
        <w:pStyle w:val="7"/>
        <w:numPr>
          <w:ilvl w:val="0"/>
          <w:numId w:val="7"/>
        </w:numPr>
        <w:rPr>
          <w:rFonts w:hint="eastAsia" w:ascii="宋体" w:hAnsi="宋体" w:eastAsia="宋体" w:cs="宋体"/>
        </w:rPr>
      </w:pPr>
      <w:bookmarkStart w:id="427" w:name="_Toc63471463"/>
      <w:bookmarkStart w:id="428" w:name="_Toc351203620"/>
      <w:bookmarkStart w:id="429" w:name="_Toc433901068"/>
      <w:bookmarkStart w:id="430" w:name="_Toc296503140"/>
      <w:bookmarkStart w:id="431" w:name="_Toc296346641"/>
      <w:bookmarkStart w:id="432" w:name="_Toc337558835"/>
      <w:r>
        <w:rPr>
          <w:rFonts w:hint="eastAsia" w:ascii="宋体" w:hAnsi="宋体" w:eastAsia="宋体" w:cs="宋体"/>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sz w:val="24"/>
          <w:szCs w:val="24"/>
        </w:rPr>
      </w:pPr>
      <w:bookmarkStart w:id="433" w:name="_Toc351203621"/>
      <w:bookmarkStart w:id="434" w:name="_Toc337558836"/>
      <w:bookmarkStart w:id="435" w:name="_Toc296503141"/>
      <w:bookmarkStart w:id="436" w:name="_Toc296346642"/>
      <w:r>
        <w:rPr>
          <w:rFonts w:hint="eastAsia" w:ascii="宋体" w:hAnsi="宋体" w:eastAsia="宋体" w:cs="宋体"/>
          <w:sz w:val="24"/>
          <w:szCs w:val="24"/>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sz w:val="24"/>
          <w:szCs w:val="24"/>
        </w:rPr>
      </w:pPr>
      <w:bookmarkStart w:id="437" w:name="_Toc351203622"/>
      <w:bookmarkStart w:id="438" w:name="_Toc296346643"/>
      <w:bookmarkStart w:id="439" w:name="_Toc296503142"/>
      <w:bookmarkStart w:id="440" w:name="_Toc337558837"/>
      <w:r>
        <w:rPr>
          <w:rFonts w:hint="eastAsia" w:ascii="宋体" w:hAnsi="宋体" w:eastAsia="宋体" w:cs="宋体"/>
          <w:sz w:val="24"/>
          <w:szCs w:val="24"/>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对承包人索赔的处理如下：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sz w:val="24"/>
          <w:szCs w:val="24"/>
        </w:rPr>
      </w:pPr>
      <w:bookmarkStart w:id="441" w:name="_Toc351203623"/>
      <w:bookmarkStart w:id="442" w:name="_Toc337558838"/>
      <w:bookmarkStart w:id="443" w:name="_Toc296503143"/>
      <w:bookmarkStart w:id="444" w:name="_Toc296346644"/>
      <w:r>
        <w:rPr>
          <w:rFonts w:hint="eastAsia" w:ascii="宋体" w:hAnsi="宋体" w:eastAsia="宋体" w:cs="宋体"/>
          <w:sz w:val="24"/>
          <w:szCs w:val="24"/>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sz w:val="24"/>
          <w:szCs w:val="24"/>
        </w:rPr>
      </w:pPr>
      <w:bookmarkStart w:id="445" w:name="_Toc351203624"/>
      <w:bookmarkStart w:id="446" w:name="_Toc296346645"/>
      <w:bookmarkStart w:id="447" w:name="_Toc296503144"/>
      <w:bookmarkStart w:id="448" w:name="_Toc337558839"/>
      <w:r>
        <w:rPr>
          <w:rFonts w:hint="eastAsia" w:ascii="宋体" w:hAnsi="宋体" w:eastAsia="宋体" w:cs="宋体"/>
          <w:sz w:val="24"/>
          <w:szCs w:val="24"/>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对发包人索赔的处理如下：</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sz w:val="24"/>
          <w:szCs w:val="24"/>
        </w:rPr>
      </w:pPr>
      <w:bookmarkStart w:id="449" w:name="_Toc351203625"/>
      <w:r>
        <w:rPr>
          <w:rFonts w:hint="eastAsia" w:ascii="宋体" w:hAnsi="宋体" w:eastAsia="宋体" w:cs="宋体"/>
          <w:sz w:val="24"/>
          <w:szCs w:val="24"/>
        </w:rPr>
        <w:t>19.5 提出索赔的期限</w:t>
      </w:r>
      <w:bookmarkEnd w:id="449"/>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（2）承包人按第14.4款〔最终结清〕提交的最终结清申请单中，只限于提出工程接收证书颁发后发生的索赔。提出索赔的期限自接受最终结清证书时终止。</w:t>
      </w:r>
    </w:p>
    <w:p>
      <w:pPr>
        <w:pStyle w:val="7"/>
        <w:numPr>
          <w:ilvl w:val="0"/>
          <w:numId w:val="7"/>
        </w:numPr>
        <w:rPr>
          <w:rFonts w:hint="eastAsia" w:ascii="宋体" w:hAnsi="宋体" w:eastAsia="宋体" w:cs="宋体"/>
        </w:rPr>
      </w:pPr>
      <w:bookmarkStart w:id="450" w:name="_Toc63471464"/>
      <w:bookmarkStart w:id="451" w:name="_Toc433901069"/>
      <w:bookmarkStart w:id="452" w:name="_Toc351203626"/>
      <w:bookmarkStart w:id="453" w:name="_Toc296346647"/>
      <w:bookmarkStart w:id="454" w:name="_Toc337558840"/>
      <w:bookmarkStart w:id="455" w:name="_Toc296503146"/>
      <w:r>
        <w:rPr>
          <w:rFonts w:hint="eastAsia" w:ascii="宋体" w:hAnsi="宋体" w:eastAsia="宋体" w:cs="宋体"/>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sz w:val="24"/>
          <w:szCs w:val="24"/>
        </w:rPr>
      </w:pPr>
      <w:bookmarkStart w:id="456" w:name="_Toc351203627"/>
      <w:bookmarkStart w:id="457" w:name="_Toc296503147"/>
      <w:bookmarkStart w:id="458" w:name="_Toc296346648"/>
      <w:bookmarkStart w:id="459" w:name="_Toc337558841"/>
      <w:r>
        <w:rPr>
          <w:rFonts w:hint="eastAsia" w:ascii="宋体" w:hAnsi="宋体" w:eastAsia="宋体" w:cs="宋体"/>
          <w:sz w:val="24"/>
          <w:szCs w:val="24"/>
        </w:rPr>
        <w:t>20.1和解</w:t>
      </w:r>
      <w:bookmarkEnd w:id="456"/>
    </w:p>
    <w:bookmarkEnd w:id="457"/>
    <w:bookmarkEnd w:id="458"/>
    <w:bookmarkEnd w:id="459"/>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sz w:val="24"/>
          <w:szCs w:val="24"/>
        </w:rPr>
      </w:pPr>
      <w:bookmarkStart w:id="460" w:name="_Toc351203628"/>
      <w:r>
        <w:rPr>
          <w:rFonts w:hint="eastAsia" w:ascii="宋体" w:hAnsi="宋体" w:eastAsia="宋体" w:cs="宋体"/>
          <w:sz w:val="24"/>
          <w:szCs w:val="24"/>
        </w:rPr>
        <w:t>20</w:t>
      </w:r>
      <w:bookmarkStart w:id="461" w:name="_Toc296503148"/>
      <w:bookmarkStart w:id="462" w:name="_Toc296346649"/>
      <w:bookmarkStart w:id="463" w:name="_Toc337558842"/>
      <w:r>
        <w:rPr>
          <w:rFonts w:hint="eastAsia" w:ascii="宋体" w:hAnsi="宋体" w:eastAsia="宋体" w:cs="宋体"/>
          <w:sz w:val="24"/>
          <w:szCs w:val="24"/>
        </w:rPr>
        <w:t>.2调解</w:t>
      </w:r>
      <w:bookmarkEnd w:id="460"/>
    </w:p>
    <w:bookmarkEnd w:id="461"/>
    <w:bookmarkEnd w:id="462"/>
    <w:bookmarkEnd w:id="463"/>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sz w:val="24"/>
          <w:szCs w:val="24"/>
        </w:rPr>
      </w:pPr>
      <w:bookmarkStart w:id="464" w:name="_Toc351203629"/>
      <w:bookmarkStart w:id="465" w:name="_Toc337558843"/>
      <w:bookmarkStart w:id="466" w:name="_Toc296503149"/>
      <w:bookmarkStart w:id="467" w:name="_Toc296346650"/>
      <w:r>
        <w:rPr>
          <w:rFonts w:hint="eastAsia" w:ascii="宋体" w:hAnsi="宋体" w:eastAsia="宋体" w:cs="宋体"/>
          <w:sz w:val="24"/>
          <w:szCs w:val="24"/>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20.3.1 争议评审小组的确定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除专用合同条款另有约定外，评审员报酬由发包人和承包人各承担一半。</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20.3.2 争议评审小组的决定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20.3.3 争议评审小组决定的效力</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sz w:val="24"/>
          <w:szCs w:val="24"/>
        </w:rPr>
      </w:pPr>
      <w:bookmarkStart w:id="468" w:name="_Toc351203630"/>
      <w:bookmarkStart w:id="469" w:name="_Toc296503150"/>
      <w:bookmarkStart w:id="470" w:name="_Toc337558844"/>
      <w:bookmarkStart w:id="471" w:name="_Toc296346651"/>
      <w:r>
        <w:rPr>
          <w:rFonts w:hint="eastAsia" w:ascii="宋体" w:hAnsi="宋体" w:eastAsia="宋体" w:cs="宋体"/>
          <w:sz w:val="24"/>
          <w:szCs w:val="24"/>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（1）向约定的仲裁委员会申请仲裁；</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（2）向有管辖权的人民法院起诉。</w:t>
      </w:r>
    </w:p>
    <w:p>
      <w:pPr>
        <w:spacing w:line="300" w:lineRule="auto"/>
        <w:ind w:firstLine="480" w:firstLineChars="200"/>
        <w:jc w:val="left"/>
        <w:rPr>
          <w:rFonts w:hint="eastAsia" w:ascii="宋体" w:hAnsi="宋体" w:eastAsia="宋体" w:cs="宋体"/>
          <w:sz w:val="24"/>
          <w:szCs w:val="24"/>
        </w:rPr>
      </w:pPr>
      <w:bookmarkStart w:id="472" w:name="_Toc351203631"/>
      <w:bookmarkStart w:id="473" w:name="_Toc337558845"/>
      <w:bookmarkStart w:id="474" w:name="_Toc296503152"/>
      <w:bookmarkStart w:id="475" w:name="_Toc296346653"/>
      <w:r>
        <w:rPr>
          <w:rFonts w:hint="eastAsia" w:ascii="宋体" w:hAnsi="宋体" w:eastAsia="宋体" w:cs="宋体"/>
          <w:sz w:val="24"/>
          <w:szCs w:val="24"/>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合同有关争议解决的条款独立存在，合同的变更、解除、终止、无效或者被撤销均不影响其效力。</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5"/>
        <w:spacing w:before="240" w:after="0" w:line="300" w:lineRule="auto"/>
        <w:jc w:val="center"/>
        <w:rPr>
          <w:rFonts w:hint="eastAsia" w:ascii="宋体" w:hAnsi="宋体" w:eastAsia="宋体" w:cs="宋体"/>
          <w:sz w:val="28"/>
          <w:szCs w:val="28"/>
        </w:rPr>
      </w:pPr>
    </w:p>
    <w:p>
      <w:pPr>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16"/>
        <w:rPr>
          <w:rFonts w:hint="eastAsia" w:ascii="宋体" w:hAnsi="宋体" w:eastAsia="宋体" w:cs="宋体"/>
          <w:sz w:val="28"/>
          <w:szCs w:val="28"/>
        </w:rPr>
      </w:pPr>
    </w:p>
    <w:p>
      <w:pPr>
        <w:pStyle w:val="3"/>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28227"/>
      <w:bookmarkStart w:id="478" w:name="_Toc25296"/>
      <w:bookmarkStart w:id="479" w:name="_Toc21371"/>
      <w:bookmarkStart w:id="480" w:name="_Toc22529"/>
      <w:bookmarkStart w:id="481" w:name="_Toc9575"/>
      <w:bookmarkStart w:id="482" w:name="_Toc32443"/>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rPr>
      </w:pP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 一般约定</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词语定义</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1.1.1合同</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1.1.1.10其他合同文件包括：</w:t>
      </w:r>
      <w:r>
        <w:rPr>
          <w:rFonts w:hint="eastAsia" w:ascii="宋体" w:hAnsi="宋体" w:eastAsia="宋体" w:cs="宋体"/>
          <w:color w:val="0000FF"/>
          <w:sz w:val="24"/>
          <w:szCs w:val="24"/>
          <w:u w:val="single"/>
        </w:rPr>
        <w:t>1.本工程施工</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文件及其附件（含澄清、修改文件）；2.</w:t>
      </w:r>
      <w:r>
        <w:rPr>
          <w:rFonts w:hint="eastAsia" w:ascii="宋体" w:hAnsi="宋体" w:eastAsia="宋体" w:cs="宋体"/>
          <w:color w:val="0000FF"/>
          <w:sz w:val="24"/>
          <w:szCs w:val="24"/>
          <w:u w:val="single"/>
          <w:lang w:eastAsia="zh-CN"/>
        </w:rPr>
        <w:t>投标</w:t>
      </w:r>
      <w:r>
        <w:rPr>
          <w:rFonts w:hint="eastAsia" w:ascii="宋体" w:hAnsi="宋体" w:eastAsia="宋体" w:cs="宋体"/>
          <w:color w:val="0000FF"/>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合同当事人及其他相关方</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1.1.2.4监理人：</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1.1.2.5 设计人：</w:t>
      </w:r>
    </w:p>
    <w:p>
      <w:pPr>
        <w:spacing w:line="30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电子信箱：</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工程和设备</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1.1.3.9 永久占地包括：</w:t>
      </w:r>
      <w:r>
        <w:rPr>
          <w:rFonts w:hint="eastAsia" w:ascii="宋体" w:hAnsi="宋体" w:eastAsia="宋体" w:cs="宋体"/>
          <w:color w:val="0000FF"/>
          <w:sz w:val="24"/>
          <w:szCs w:val="24"/>
          <w:u w:val="single"/>
        </w:rPr>
        <w:t></w:t>
      </w:r>
      <w:r>
        <w:rPr>
          <w:rFonts w:hint="eastAsia" w:ascii="宋体" w:hAnsi="宋体" w:eastAsia="宋体" w:cs="宋体"/>
          <w:color w:val="0000FF"/>
          <w:sz w:val="24"/>
          <w:szCs w:val="24"/>
          <w:u w:val="single"/>
          <w:lang w:val="en-US" w:eastAsia="zh-CN"/>
        </w:rPr>
        <w:t>/</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1.1.3.10 临时占地包括：</w:t>
      </w:r>
      <w:r>
        <w:rPr>
          <w:rFonts w:hint="eastAsia" w:ascii="宋体" w:hAnsi="宋体" w:eastAsia="宋体" w:cs="宋体"/>
          <w:color w:val="0000FF"/>
          <w:sz w:val="24"/>
          <w:szCs w:val="24"/>
          <w:u w:val="single"/>
        </w:rPr>
        <w:t xml:space="preserve">承包人根据施工现场情况自行解决，发包人不再另行支付本项费用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1.3法律 </w:t>
      </w:r>
    </w:p>
    <w:p>
      <w:pPr>
        <w:autoSpaceDE w:val="0"/>
        <w:autoSpaceDN w:val="0"/>
        <w:spacing w:line="300" w:lineRule="auto"/>
        <w:ind w:left="596" w:leftChars="284"/>
        <w:jc w:val="left"/>
        <w:rPr>
          <w:rFonts w:hint="eastAsia" w:ascii="宋体" w:hAnsi="宋体" w:eastAsia="宋体" w:cs="宋体"/>
          <w:color w:val="0000FF"/>
          <w:sz w:val="24"/>
          <w:szCs w:val="24"/>
        </w:rPr>
      </w:pPr>
      <w:r>
        <w:rPr>
          <w:rFonts w:hint="eastAsia" w:ascii="宋体" w:hAnsi="宋体" w:eastAsia="宋体" w:cs="宋体"/>
          <w:sz w:val="24"/>
          <w:szCs w:val="24"/>
        </w:rPr>
        <w:t>适用于合同的其他规范性文件：</w:t>
      </w:r>
      <w:r>
        <w:rPr>
          <w:rFonts w:hint="eastAsia" w:ascii="宋体" w:hAnsi="宋体" w:eastAsia="宋体" w:cs="宋体"/>
          <w:color w:val="0000FF"/>
          <w:sz w:val="24"/>
          <w:szCs w:val="24"/>
          <w:u w:val="single"/>
        </w:rPr>
        <w:t></w:t>
      </w:r>
      <w:r>
        <w:rPr>
          <w:rFonts w:hint="eastAsia" w:ascii="宋体" w:hAnsi="宋体" w:eastAsia="宋体" w:cs="宋体"/>
          <w:color w:val="0000FF"/>
          <w:sz w:val="24"/>
          <w:szCs w:val="24"/>
          <w:u w:val="single"/>
          <w:shd w:val="pct10" w:color="auto" w:fill="FFFFFF"/>
        </w:rPr>
        <w:t>《中华人民共和国</w:t>
      </w:r>
      <w:r>
        <w:rPr>
          <w:rFonts w:hint="eastAsia" w:ascii="宋体" w:hAnsi="宋体" w:eastAsia="宋体" w:cs="宋体"/>
          <w:color w:val="0000FF"/>
          <w:sz w:val="24"/>
          <w:szCs w:val="24"/>
          <w:u w:val="single"/>
          <w:shd w:val="pct10" w:color="auto" w:fill="FFFFFF"/>
          <w:lang w:eastAsia="zh-CN"/>
        </w:rPr>
        <w:t>招标投标</w:t>
      </w:r>
      <w:r>
        <w:rPr>
          <w:rFonts w:hint="eastAsia" w:ascii="宋体" w:hAnsi="宋体" w:eastAsia="宋体" w:cs="宋体"/>
          <w:color w:val="0000FF"/>
          <w:sz w:val="24"/>
          <w:szCs w:val="24"/>
          <w:u w:val="single"/>
          <w:shd w:val="pct10" w:color="auto" w:fill="FFFFFF"/>
        </w:rPr>
        <w:t>法》（中华人民共和国主席令第21号）、《中华人民共和国</w:t>
      </w:r>
      <w:r>
        <w:rPr>
          <w:rFonts w:hint="eastAsia" w:ascii="宋体" w:hAnsi="宋体" w:eastAsia="宋体" w:cs="宋体"/>
          <w:color w:val="0000FF"/>
          <w:sz w:val="24"/>
          <w:szCs w:val="24"/>
          <w:u w:val="single"/>
          <w:shd w:val="pct10" w:color="auto" w:fill="FFFFFF"/>
          <w:lang w:eastAsia="zh-CN"/>
        </w:rPr>
        <w:t>招标投标</w:t>
      </w:r>
      <w:r>
        <w:rPr>
          <w:rFonts w:hint="eastAsia" w:ascii="宋体" w:hAnsi="宋体" w:eastAsia="宋体" w:cs="宋体"/>
          <w:color w:val="0000FF"/>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房屋建筑工程质量保修办法》（建设部令第80号）、《建筑工程施工发包与承包计价管理办法》（中华人民共和国建设部令 第107号）、《房屋建筑和市政基础设施工程施工分包管理办法》（建设部令第124号）、《建设工程价款结算暂行办法》（财政部、建设部财建〔2004〕369号）及现行有关国家、行业和地方建筑法规、规章。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 标准和规范</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1.4.1适用于工程的标准规范包括：</w:t>
      </w:r>
      <w:r>
        <w:rPr>
          <w:rFonts w:hint="eastAsia" w:ascii="宋体" w:hAnsi="宋体" w:eastAsia="宋体" w:cs="宋体"/>
          <w:color w:val="0000FF"/>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发包人提供国外标准、规范的名称：</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发包人提供国外标准、规范的份数：</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发包人提供国外标准、规范的名称：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left="596" w:leftChars="284"/>
        <w:rPr>
          <w:rFonts w:hint="eastAsia" w:ascii="宋体" w:hAnsi="宋体" w:eastAsia="宋体" w:cs="宋体"/>
          <w:color w:val="0000FF"/>
          <w:sz w:val="24"/>
          <w:szCs w:val="24"/>
        </w:rPr>
      </w:pPr>
      <w:r>
        <w:rPr>
          <w:rFonts w:hint="eastAsia" w:ascii="宋体" w:hAnsi="宋体" w:eastAsia="宋体" w:cs="宋体"/>
          <w:sz w:val="24"/>
          <w:szCs w:val="24"/>
        </w:rPr>
        <w:t>1.4.3发包人对工程的技术标准和功能要求的特殊要求：</w:t>
      </w:r>
      <w:r>
        <w:rPr>
          <w:rFonts w:hint="eastAsia" w:ascii="宋体" w:hAnsi="宋体" w:eastAsia="宋体" w:cs="宋体"/>
          <w:color w:val="0000FF"/>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合同文件的优先顺序</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合同文件组成及优先顺序为：</w:t>
      </w:r>
      <w:r>
        <w:rPr>
          <w:rFonts w:hint="eastAsia" w:ascii="宋体" w:hAnsi="宋体" w:eastAsia="宋体" w:cs="宋体"/>
          <w:color w:val="0000FF"/>
          <w:sz w:val="24"/>
          <w:szCs w:val="24"/>
          <w:u w:val="single"/>
        </w:rPr>
        <w:t>（1）本合同协议书；（2）合同专用条款（含数据表和</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文件补充答疑书中与此有关的部分和通用合同条款补正表中序号4的内容）；（3）合同通用条款；（4）中标通知书；（5）</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文件及其附件（含</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文件补充答疑书）（6）</w:t>
      </w:r>
      <w:r>
        <w:rPr>
          <w:rFonts w:hint="eastAsia" w:ascii="宋体" w:hAnsi="宋体" w:eastAsia="宋体" w:cs="宋体"/>
          <w:color w:val="0000FF"/>
          <w:sz w:val="24"/>
          <w:szCs w:val="24"/>
          <w:u w:val="single"/>
          <w:lang w:eastAsia="zh-CN"/>
        </w:rPr>
        <w:t>投标</w:t>
      </w:r>
      <w:r>
        <w:rPr>
          <w:rFonts w:hint="eastAsia" w:ascii="宋体" w:hAnsi="宋体" w:eastAsia="宋体" w:cs="宋体"/>
          <w:color w:val="0000FF"/>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0000FF"/>
          <w:sz w:val="24"/>
          <w:szCs w:val="24"/>
          <w:u w:val="single"/>
          <w:lang w:eastAsia="zh-CN"/>
        </w:rPr>
        <w:t>投标</w:t>
      </w:r>
      <w:r>
        <w:rPr>
          <w:rFonts w:hint="eastAsia" w:ascii="宋体" w:hAnsi="宋体" w:eastAsia="宋体" w:cs="宋体"/>
          <w:color w:val="0000FF"/>
          <w:sz w:val="24"/>
          <w:szCs w:val="24"/>
          <w:u w:val="single"/>
        </w:rPr>
        <w:t>书或预算书；（9）图纸（含</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文件补充答疑书中与此有关的部分）；（10）标准、规范及有关技术文件（含</w:t>
      </w:r>
      <w:r>
        <w:rPr>
          <w:rFonts w:hint="eastAsia" w:ascii="宋体" w:hAnsi="宋体" w:eastAsia="宋体" w:cs="宋体"/>
          <w:color w:val="0000FF"/>
          <w:sz w:val="24"/>
          <w:szCs w:val="24"/>
          <w:u w:val="single"/>
          <w:lang w:eastAsia="zh-CN"/>
        </w:rPr>
        <w:t>招标</w:t>
      </w:r>
      <w:r>
        <w:rPr>
          <w:rFonts w:hint="eastAsia" w:ascii="宋体" w:hAnsi="宋体" w:eastAsia="宋体" w:cs="宋体"/>
          <w:color w:val="0000FF"/>
          <w:sz w:val="24"/>
          <w:szCs w:val="24"/>
          <w:u w:val="single"/>
        </w:rPr>
        <w:t>文件补充答疑书中与此有关的部分）。</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图纸和承包人文件</w:t>
      </w:r>
      <w:r>
        <w:rPr>
          <w:rFonts w:hint="eastAsia" w:ascii="宋体" w:hAnsi="宋体" w:eastAsia="宋体" w:cs="宋体"/>
          <w:sz w:val="24"/>
          <w:szCs w:val="24"/>
        </w:rPr>
        <w:tab/>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图纸的提供</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lang w:val="en-US" w:eastAsia="zh-CN"/>
        </w:rPr>
        <w:t>/</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发包人向承包人提供图纸的数量：</w:t>
      </w:r>
      <w:r>
        <w:rPr>
          <w:rFonts w:hint="eastAsia" w:ascii="宋体" w:hAnsi="宋体" w:eastAsia="宋体" w:cs="宋体"/>
          <w:color w:val="0000FF"/>
          <w:sz w:val="24"/>
          <w:szCs w:val="24"/>
          <w:u w:val="single"/>
        </w:rPr>
        <w:t></w:t>
      </w:r>
      <w:r>
        <w:rPr>
          <w:rFonts w:hint="eastAsia" w:ascii="宋体" w:hAnsi="宋体" w:eastAsia="宋体" w:cs="宋体"/>
          <w:color w:val="0000FF"/>
          <w:sz w:val="24"/>
          <w:szCs w:val="24"/>
          <w:u w:val="single"/>
          <w:lang w:val="en-US" w:eastAsia="zh-CN"/>
        </w:rPr>
        <w:t>/</w:t>
      </w:r>
      <w:r>
        <w:rPr>
          <w:rFonts w:hint="eastAsia" w:ascii="宋体" w:hAnsi="宋体" w:eastAsia="宋体" w:cs="宋体"/>
          <w:color w:val="0000FF"/>
          <w:sz w:val="24"/>
          <w:szCs w:val="24"/>
          <w:u w:val="single"/>
        </w:rPr>
        <w:t>。</w:t>
      </w:r>
    </w:p>
    <w:p>
      <w:pPr>
        <w:spacing w:line="300" w:lineRule="auto"/>
        <w:ind w:firstLine="480" w:firstLineChars="200"/>
        <w:rPr>
          <w:rFonts w:hint="eastAsia" w:ascii="宋体" w:hAnsi="宋体" w:eastAsia="宋体" w:cs="宋体"/>
          <w:color w:val="0000FF"/>
          <w:sz w:val="24"/>
          <w:szCs w:val="24"/>
          <w:u w:val="single"/>
          <w:lang w:val="en-US" w:eastAsia="zh-CN"/>
        </w:rPr>
      </w:pPr>
      <w:r>
        <w:rPr>
          <w:rFonts w:hint="eastAsia" w:ascii="宋体" w:hAnsi="宋体" w:eastAsia="宋体" w:cs="宋体"/>
          <w:sz w:val="24"/>
          <w:szCs w:val="24"/>
        </w:rPr>
        <w:t>发包人向承包人提供图纸的内容：</w:t>
      </w:r>
      <w:r>
        <w:rPr>
          <w:rFonts w:hint="eastAsia" w:ascii="宋体" w:hAnsi="宋体" w:eastAsia="宋体" w:cs="宋体"/>
          <w:color w:val="0000FF"/>
          <w:sz w:val="24"/>
          <w:szCs w:val="24"/>
          <w:u w:val="single"/>
        </w:rPr>
        <w:t></w:t>
      </w:r>
      <w:r>
        <w:rPr>
          <w:rFonts w:hint="eastAsia" w:ascii="宋体" w:hAnsi="宋体" w:eastAsia="宋体" w:cs="宋体"/>
          <w:color w:val="0000FF"/>
          <w:sz w:val="24"/>
          <w:szCs w:val="24"/>
          <w:u w:val="single"/>
          <w:lang w:val="en-US" w:eastAsia="zh-CN"/>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承包人文件</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需要由承包人提供的文件，包括：</w:t>
      </w:r>
      <w:r>
        <w:rPr>
          <w:rFonts w:hint="eastAsia" w:ascii="宋体" w:hAnsi="宋体" w:eastAsia="宋体" w:cs="宋体"/>
          <w:color w:val="0000FF"/>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0000FF"/>
          <w:sz w:val="24"/>
          <w:u w:val="single" w:color="000000"/>
        </w:rPr>
        <w:t>；</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承包人提供的文件的期限为：</w:t>
      </w:r>
      <w:r>
        <w:rPr>
          <w:rFonts w:hint="eastAsia" w:ascii="宋体" w:hAnsi="宋体" w:eastAsia="宋体" w:cs="宋体"/>
          <w:color w:val="0000FF"/>
          <w:sz w:val="24"/>
          <w:szCs w:val="24"/>
          <w:u w:val="single"/>
        </w:rPr>
        <w:t>承包人每月25日前应向监理单位及发包人提交下月的进度计划表、用款计划及当月完成的工程量统计报表（含月形象进度、工程结算费及月工程价款单）各一式</w:t>
      </w:r>
      <w:r>
        <w:rPr>
          <w:rFonts w:hint="eastAsia" w:ascii="宋体" w:hAnsi="宋体" w:eastAsia="宋体" w:cs="宋体"/>
          <w:color w:val="0000FF"/>
          <w:sz w:val="24"/>
          <w:szCs w:val="24"/>
          <w:u w:val="single"/>
          <w:lang w:val="en-US" w:eastAsia="zh-CN"/>
        </w:rPr>
        <w:t>四</w:t>
      </w:r>
      <w:r>
        <w:rPr>
          <w:rFonts w:hint="eastAsia" w:ascii="宋体" w:hAnsi="宋体" w:eastAsia="宋体" w:cs="宋体"/>
          <w:color w:val="0000FF"/>
          <w:sz w:val="24"/>
          <w:szCs w:val="24"/>
          <w:u w:val="single"/>
        </w:rPr>
        <w:t>份（含电子文档），工程量统计截止到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承包人提供的文件的数量为：</w:t>
      </w:r>
      <w:r>
        <w:rPr>
          <w:rFonts w:hint="eastAsia" w:ascii="宋体" w:hAnsi="宋体" w:eastAsia="宋体" w:cs="宋体"/>
          <w:color w:val="0000FF"/>
          <w:sz w:val="24"/>
          <w:szCs w:val="24"/>
          <w:u w:val="single"/>
        </w:rPr>
        <w:t>不少于</w:t>
      </w:r>
      <w:r>
        <w:rPr>
          <w:rFonts w:hint="eastAsia" w:ascii="宋体" w:hAnsi="宋体" w:eastAsia="宋体" w:cs="宋体"/>
          <w:color w:val="0000FF"/>
          <w:sz w:val="24"/>
          <w:szCs w:val="24"/>
          <w:u w:val="single"/>
          <w:lang w:val="en-US" w:eastAsia="zh-CN"/>
        </w:rPr>
        <w:t xml:space="preserve">四  </w:t>
      </w:r>
      <w:r>
        <w:rPr>
          <w:rFonts w:hint="eastAsia" w:ascii="宋体" w:hAnsi="宋体" w:eastAsia="宋体" w:cs="宋体"/>
          <w:color w:val="0000FF"/>
          <w:sz w:val="24"/>
          <w:szCs w:val="24"/>
          <w:u w:val="single"/>
        </w:rPr>
        <w:t xml:space="preserve">   份 </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承包人提供的文件的形式为：</w:t>
      </w:r>
      <w:r>
        <w:rPr>
          <w:rFonts w:hint="eastAsia" w:ascii="宋体" w:hAnsi="宋体" w:eastAsia="宋体" w:cs="宋体"/>
          <w:color w:val="0000FF"/>
          <w:sz w:val="24"/>
          <w:szCs w:val="24"/>
          <w:u w:val="single"/>
        </w:rPr>
        <w:t>书面形式  ；</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发包人审批承包人文件的期限：</w:t>
      </w:r>
      <w:r>
        <w:rPr>
          <w:rFonts w:hint="eastAsia" w:ascii="宋体" w:hAnsi="宋体" w:eastAsia="宋体" w:cs="宋体"/>
          <w:color w:val="0000FF"/>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1.6.5 现场图纸准备</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关于现场图纸准备的约定：</w:t>
      </w:r>
      <w:r>
        <w:rPr>
          <w:rFonts w:hint="eastAsia" w:ascii="宋体" w:hAnsi="宋体" w:eastAsia="宋体" w:cs="宋体"/>
          <w:color w:val="0000FF"/>
          <w:sz w:val="24"/>
          <w:szCs w:val="24"/>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联络</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1.7.1发包人和承包人应当在</w:t>
      </w:r>
      <w:r>
        <w:rPr>
          <w:rFonts w:hint="eastAsia" w:ascii="宋体" w:hAnsi="宋体" w:eastAsia="宋体" w:cs="宋体"/>
          <w:color w:val="0000FF"/>
          <w:sz w:val="24"/>
          <w:szCs w:val="24"/>
          <w:highlight w:val="none"/>
          <w:u w:val="single"/>
        </w:rPr>
        <w:t>合同签订后15天内   </w:t>
      </w:r>
      <w:r>
        <w:rPr>
          <w:rFonts w:hint="eastAsia" w:ascii="宋体" w:hAnsi="宋体" w:eastAsia="宋体" w:cs="宋体"/>
          <w:sz w:val="24"/>
          <w:szCs w:val="24"/>
        </w:rPr>
        <w:t>天内将与合同有关的通知、批准、证明、证书、指示、指令、要求、请求、同意、意见、确定和决定等书面函件送达对方当事人。</w:t>
      </w:r>
    </w:p>
    <w:p>
      <w:pPr>
        <w:spacing w:line="300" w:lineRule="auto"/>
        <w:ind w:firstLine="480" w:firstLineChars="200"/>
        <w:rPr>
          <w:rFonts w:ascii="宋体"/>
          <w:sz w:val="24"/>
          <w:szCs w:val="24"/>
        </w:rPr>
      </w:pPr>
      <w:r>
        <w:rPr>
          <w:rFonts w:hint="eastAsia" w:ascii="宋体" w:hAnsi="宋体" w:eastAsia="宋体" w:cs="宋体"/>
          <w:sz w:val="24"/>
          <w:szCs w:val="24"/>
        </w:rPr>
        <w:t>1.7.2 发包人接收文件的地点：</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海西分院综合管理部</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w:t>
      </w:r>
      <w:r>
        <w:rPr>
          <w:rFonts w:hint="eastAsia" w:ascii="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发包人指定的接收人为：</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钱雯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承包人接收文件的地点：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承包人指定的接收人为：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监理人接收文件的地点：</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监理人指定的接收人为：</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 交通运输</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1.10.1 出入现场的权利</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FF"/>
          <w:sz w:val="24"/>
          <w:szCs w:val="24"/>
          <w:u w:val="single"/>
        </w:rPr>
        <w:t xml:space="preserve">执行通用合同条款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1.10.3 场内交通</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color w:val="0000FF"/>
          <w:sz w:val="24"/>
          <w:szCs w:val="24"/>
          <w:u w:val="single"/>
        </w:rPr>
        <w:t xml:space="preserve">以附件平面图所划的边界为准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FF"/>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pPr>
        <w:spacing w:line="300" w:lineRule="auto"/>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color w:val="0000FF"/>
          <w:sz w:val="24"/>
          <w:szCs w:val="24"/>
          <w:u w:val="single"/>
        </w:rPr>
        <w:t xml:space="preserve"> 承包人   </w:t>
      </w:r>
      <w:r>
        <w:rPr>
          <w:rFonts w:hint="eastAsia" w:ascii="宋体" w:hAnsi="宋体" w:eastAsia="宋体" w:cs="宋体"/>
          <w:sz w:val="24"/>
          <w:szCs w:val="24"/>
        </w:rPr>
        <w:t>承担。</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知识产权</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FF"/>
          <w:sz w:val="24"/>
          <w:szCs w:val="24"/>
          <w:u w:val="single"/>
        </w:rPr>
        <w:t>执行通用合同条款</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关于发包人提供的上述文件的使用限制的要求：</w:t>
      </w:r>
      <w:r>
        <w:rPr>
          <w:rFonts w:hint="eastAsia" w:ascii="宋体" w:hAnsi="宋体" w:eastAsia="宋体" w:cs="宋体"/>
          <w:color w:val="0000FF"/>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color w:val="0000FF"/>
          <w:sz w:val="24"/>
          <w:szCs w:val="24"/>
          <w:highlight w:val="none"/>
          <w:u w:val="single"/>
        </w:rPr>
        <w:t>执行通用合同条款</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关于承包人提供的上述文件的使用限制的要求：</w:t>
      </w:r>
      <w:r>
        <w:rPr>
          <w:rFonts w:hint="eastAsia" w:ascii="宋体" w:hAnsi="宋体" w:eastAsia="宋体" w:cs="宋体"/>
          <w:color w:val="0000FF"/>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color w:val="0000FF"/>
          <w:sz w:val="24"/>
          <w:szCs w:val="24"/>
          <w:u w:val="single"/>
        </w:rPr>
        <w:t xml:space="preserve">由承包人承担且该费用已包含在合同价中   </w:t>
      </w:r>
      <w:r>
        <w:rPr>
          <w:rFonts w:hint="eastAsia" w:ascii="宋体" w:hAnsi="宋体" w:eastAsia="宋体" w:cs="宋体"/>
          <w:color w:val="0000FF"/>
          <w:sz w:val="24"/>
          <w:szCs w:val="24"/>
        </w:rPr>
        <w:t>。</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1.13工程量清单错误的修正</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固定总价加风险包干</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2. 发包人</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发包人代表</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发包人代表：</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姓    名：</w:t>
      </w:r>
      <w:r>
        <w:rPr>
          <w:rFonts w:hint="eastAsia" w:ascii="宋体" w:hAnsi="宋体" w:eastAsia="宋体" w:cs="宋体"/>
          <w:sz w:val="24"/>
          <w:szCs w:val="24"/>
          <w:u w:val="single"/>
        </w:rPr>
        <w:t></w:t>
      </w:r>
      <w:r>
        <w:rPr>
          <w:rFonts w:hint="eastAsia" w:ascii="宋体" w:hAnsi="宋体" w:eastAsia="宋体" w:cs="宋体"/>
          <w:sz w:val="24"/>
          <w:szCs w:val="24"/>
          <w:highlight w:val="yellow"/>
          <w:u w:val="single"/>
          <w:lang w:val="en-US" w:eastAsia="zh-CN"/>
        </w:rPr>
        <w:t>牟斌</w:t>
      </w:r>
      <w:r>
        <w:rPr>
          <w:rFonts w:hint="eastAsia" w:ascii="宋体" w:hAnsi="宋体" w:eastAsia="宋体" w:cs="宋体"/>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身份证号：</w:t>
      </w:r>
      <w:r>
        <w:rPr>
          <w:rFonts w:hint="eastAsia" w:ascii="宋体" w:hAnsi="宋体" w:eastAsia="宋体" w:cs="宋体"/>
          <w:sz w:val="24"/>
          <w:szCs w:val="24"/>
          <w:highlight w:val="yellow"/>
          <w:u w:val="single"/>
        </w:rPr>
        <w:t></w:t>
      </w:r>
      <w:r>
        <w:rPr>
          <w:rFonts w:hint="eastAsia" w:ascii="宋体" w:hAnsi="宋体" w:eastAsia="宋体" w:cs="宋体"/>
          <w:sz w:val="24"/>
          <w:szCs w:val="24"/>
          <w:highlight w:val="yellow"/>
          <w:u w:val="single"/>
          <w:lang w:val="en-US" w:eastAsia="zh-CN"/>
        </w:rPr>
        <w:t xml:space="preserve">35048119920411401X </w:t>
      </w:r>
      <w:r>
        <w:rPr>
          <w:rFonts w:hint="eastAsia" w:ascii="宋体" w:hAnsi="宋体" w:eastAsia="宋体" w:cs="宋体"/>
          <w:sz w:val="24"/>
          <w:szCs w:val="24"/>
          <w:highlight w:val="yellow"/>
          <w:u w:val="single"/>
        </w:rPr>
        <w:t></w:t>
      </w:r>
      <w:r>
        <w:rPr>
          <w:rFonts w:hint="eastAsia" w:ascii="宋体" w:hAnsi="宋体" w:eastAsia="宋体" w:cs="宋体"/>
          <w:sz w:val="24"/>
          <w:szCs w:val="24"/>
          <w:highlight w:val="yellow"/>
        </w:rPr>
        <w:t>；</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职    务：</w:t>
      </w:r>
      <w:r>
        <w:rPr>
          <w:rFonts w:hint="eastAsia" w:ascii="宋体" w:hAnsi="宋体" w:eastAsia="宋体" w:cs="宋体"/>
          <w:sz w:val="24"/>
          <w:szCs w:val="24"/>
          <w:highlight w:val="yellow"/>
          <w:u w:val="single"/>
        </w:rPr>
        <w:t></w:t>
      </w:r>
      <w:r>
        <w:rPr>
          <w:rFonts w:hint="eastAsia" w:ascii="宋体" w:hAnsi="宋体" w:eastAsia="宋体" w:cs="宋体"/>
          <w:sz w:val="24"/>
          <w:szCs w:val="24"/>
          <w:highlight w:val="yellow"/>
          <w:u w:val="single"/>
          <w:lang w:val="en-US" w:eastAsia="zh-CN"/>
        </w:rPr>
        <w:t>企划部部长助理</w:t>
      </w:r>
      <w:r>
        <w:rPr>
          <w:rFonts w:hint="eastAsia" w:ascii="宋体" w:hAnsi="宋体" w:eastAsia="宋体" w:cs="宋体"/>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联系电话：</w:t>
      </w:r>
      <w:r>
        <w:rPr>
          <w:rFonts w:hint="eastAsia" w:ascii="宋体" w:hAnsi="宋体" w:eastAsia="宋体" w:cs="宋体"/>
          <w:sz w:val="24"/>
          <w:szCs w:val="24"/>
          <w:highlight w:val="yellow"/>
          <w:u w:val="single"/>
        </w:rPr>
        <w:t></w:t>
      </w:r>
      <w:r>
        <w:rPr>
          <w:rFonts w:hint="eastAsia" w:ascii="宋体" w:hAnsi="宋体" w:eastAsia="宋体" w:cs="宋体"/>
          <w:sz w:val="24"/>
          <w:szCs w:val="24"/>
          <w:highlight w:val="yellow"/>
          <w:u w:val="single"/>
          <w:lang w:val="en-US" w:eastAsia="zh-CN"/>
        </w:rPr>
        <w:t>15080568110</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spacing w:line="30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电子信箱：</w:t>
      </w:r>
      <w:r>
        <w:rPr>
          <w:rFonts w:hint="eastAsia" w:ascii="宋体" w:hAnsi="宋体" w:eastAsia="宋体" w:cs="宋体"/>
          <w:sz w:val="24"/>
          <w:szCs w:val="24"/>
          <w:highlight w:val="yellow"/>
          <w:u w:val="single"/>
        </w:rPr>
        <w:t></w:t>
      </w:r>
      <w:r>
        <w:rPr>
          <w:rFonts w:hint="eastAsia" w:ascii="宋体" w:hAnsi="宋体" w:eastAsia="宋体" w:cs="宋体"/>
          <w:sz w:val="24"/>
          <w:szCs w:val="24"/>
          <w:highlight w:val="yellow"/>
          <w:u w:val="single"/>
          <w:lang w:val="en-US" w:eastAsia="zh-CN"/>
        </w:rPr>
        <w:t>897900492@qq.com</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yellow"/>
        </w:rPr>
        <w:t>通信地址：</w:t>
      </w:r>
      <w:r>
        <w:rPr>
          <w:rFonts w:hint="eastAsia" w:ascii="宋体" w:hAnsi="宋体" w:eastAsia="宋体" w:cs="宋体"/>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b/>
          <w:color w:val="0000FF"/>
          <w:sz w:val="24"/>
          <w:szCs w:val="24"/>
        </w:rPr>
      </w:pPr>
      <w:r>
        <w:rPr>
          <w:rFonts w:hint="eastAsia" w:ascii="宋体" w:hAnsi="宋体" w:eastAsia="宋体" w:cs="宋体"/>
          <w:sz w:val="24"/>
          <w:szCs w:val="24"/>
        </w:rPr>
        <w:t>发包人对发包人代表的授权范围如下：</w:t>
      </w:r>
      <w:r>
        <w:rPr>
          <w:rFonts w:hint="eastAsia" w:ascii="宋体" w:hAnsi="宋体" w:eastAsia="宋体" w:cs="宋体"/>
          <w:color w:val="0000FF"/>
          <w:sz w:val="24"/>
          <w:szCs w:val="24"/>
          <w:u w:val="single"/>
        </w:rPr>
        <w:t></w:t>
      </w:r>
      <w:r>
        <w:rPr>
          <w:rFonts w:hint="eastAsia" w:ascii="宋体" w:hAnsi="宋体" w:eastAsia="宋体" w:cs="宋体"/>
          <w:color w:val="0000FF"/>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施工现场、施工条件和基础资料的提供</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 提供施工现场</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提供施工条件</w:t>
      </w:r>
    </w:p>
    <w:p>
      <w:pPr>
        <w:spacing w:line="360" w:lineRule="auto"/>
        <w:ind w:firstLine="484" w:firstLineChars="202"/>
        <w:rPr>
          <w:rFonts w:hint="eastAsia" w:ascii="宋体" w:hAnsi="宋体" w:eastAsia="宋体" w:cs="宋体"/>
          <w:color w:val="0000FF"/>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color w:val="0000FF"/>
          <w:sz w:val="24"/>
          <w:u w:val="single"/>
        </w:rPr>
        <w:t>（1）施工场地具备施工条件的要求及完成的时间：</w:t>
      </w:r>
      <w:r>
        <w:rPr>
          <w:rFonts w:hint="eastAsia" w:ascii="宋体" w:hAnsi="宋体" w:eastAsia="宋体" w:cs="宋体"/>
          <w:color w:val="0000FF"/>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0000FF"/>
          <w:sz w:val="24"/>
          <w:szCs w:val="24"/>
          <w:u w:val="single"/>
          <w:lang w:eastAsia="zh-CN"/>
        </w:rPr>
        <w:t>投标</w:t>
      </w:r>
      <w:r>
        <w:rPr>
          <w:rFonts w:hint="eastAsia" w:ascii="宋体" w:hAnsi="宋体" w:eastAsia="宋体" w:cs="宋体"/>
          <w:color w:val="0000FF"/>
          <w:sz w:val="24"/>
          <w:szCs w:val="24"/>
          <w:u w:val="single"/>
        </w:rPr>
        <w:t>过程中踏勘现场，其</w:t>
      </w:r>
      <w:r>
        <w:rPr>
          <w:rFonts w:hint="eastAsia" w:ascii="宋体" w:hAnsi="宋体" w:eastAsia="宋体" w:cs="宋体"/>
          <w:color w:val="0000FF"/>
          <w:sz w:val="24"/>
          <w:szCs w:val="24"/>
          <w:u w:val="single"/>
          <w:lang w:eastAsia="zh-CN"/>
        </w:rPr>
        <w:t>投标投标</w:t>
      </w:r>
      <w:r>
        <w:rPr>
          <w:rFonts w:hint="eastAsia" w:ascii="宋体" w:hAnsi="宋体" w:eastAsia="宋体" w:cs="宋体"/>
          <w:color w:val="0000FF"/>
          <w:sz w:val="24"/>
          <w:szCs w:val="24"/>
          <w:u w:val="single"/>
        </w:rPr>
        <w:t>及</w:t>
      </w:r>
      <w:r>
        <w:rPr>
          <w:rFonts w:hint="eastAsia" w:ascii="宋体" w:hAnsi="宋体" w:eastAsia="宋体" w:cs="宋体"/>
          <w:color w:val="0000FF"/>
          <w:sz w:val="24"/>
          <w:szCs w:val="24"/>
          <w:u w:val="single"/>
          <w:lang w:eastAsia="zh-CN"/>
        </w:rPr>
        <w:t>投标</w:t>
      </w:r>
      <w:r>
        <w:rPr>
          <w:rFonts w:hint="eastAsia" w:ascii="宋体" w:hAnsi="宋体" w:eastAsia="宋体" w:cs="宋体"/>
          <w:color w:val="0000FF"/>
          <w:sz w:val="24"/>
          <w:szCs w:val="24"/>
          <w:u w:val="single"/>
        </w:rPr>
        <w:t>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0000FF"/>
          <w:szCs w:val="21"/>
          <w:u w:val="single"/>
        </w:rPr>
      </w:pPr>
      <w:r>
        <w:rPr>
          <w:rFonts w:hint="eastAsia" w:ascii="宋体" w:hAnsi="宋体" w:eastAsia="宋体" w:cs="宋体"/>
          <w:color w:val="0000FF"/>
          <w:sz w:val="24"/>
          <w:u w:val="single"/>
        </w:rPr>
        <w:t>（2）将施工所需的水、电、电讯线路接至施工场地的时间、地点和供应要求：</w:t>
      </w:r>
      <w:r>
        <w:rPr>
          <w:rFonts w:hint="eastAsia" w:ascii="宋体" w:hAnsi="宋体" w:eastAsia="宋体" w:cs="宋体"/>
          <w:color w:val="0000FF"/>
          <w:sz w:val="24"/>
          <w:u w:val="single" w:color="000000"/>
        </w:rPr>
        <w:t>施工现场所需的水、电由发包人于开工日期前不少于</w:t>
      </w:r>
      <w:r>
        <w:rPr>
          <w:rFonts w:hint="eastAsia" w:ascii="宋体" w:hAnsi="宋体" w:eastAsia="宋体" w:cs="宋体"/>
          <w:color w:val="0000FF"/>
          <w:sz w:val="24"/>
          <w:u w:val="single" w:color="000000"/>
          <w:lang w:val="en-US" w:eastAsia="zh-CN"/>
        </w:rPr>
        <w:t>3</w:t>
      </w:r>
      <w:r>
        <w:rPr>
          <w:rFonts w:hint="eastAsia" w:ascii="宋体" w:hAnsi="宋体" w:eastAsia="宋体" w:cs="宋体"/>
          <w:color w:val="0000FF"/>
          <w:sz w:val="24"/>
          <w:u w:val="single" w:color="000000"/>
        </w:rPr>
        <w:t>天提供，将接口接至</w:t>
      </w:r>
      <w:r>
        <w:rPr>
          <w:rFonts w:hint="eastAsia" w:ascii="宋体" w:hAnsi="宋体" w:eastAsia="宋体" w:cs="宋体"/>
          <w:color w:val="0000FF"/>
          <w:sz w:val="24"/>
          <w:szCs w:val="24"/>
          <w:u w:val="single"/>
        </w:rPr>
        <w:t>场地周边（距红线范围100米内）</w:t>
      </w:r>
      <w:r>
        <w:rPr>
          <w:rFonts w:hint="eastAsia" w:ascii="宋体" w:hAnsi="宋体" w:eastAsia="宋体" w:cs="宋体"/>
          <w:color w:val="0000FF"/>
          <w:sz w:val="24"/>
          <w:u w:val="single" w:color="000000"/>
        </w:rPr>
        <w:t>或按批准的施工组织设计指定的位置。通讯</w:t>
      </w:r>
      <w:r>
        <w:rPr>
          <w:rFonts w:hint="eastAsia" w:ascii="宋体" w:hAnsi="宋体" w:eastAsia="宋体" w:cs="宋体"/>
          <w:color w:val="0000FF"/>
          <w:sz w:val="24"/>
          <w:szCs w:val="24"/>
          <w:u w:val="single"/>
        </w:rPr>
        <w:t>由承包人自行解决</w:t>
      </w:r>
      <w:r>
        <w:rPr>
          <w:rFonts w:hint="eastAsia" w:ascii="宋体" w:hAnsi="宋体" w:eastAsia="宋体" w:cs="宋体"/>
          <w:color w:val="0000FF"/>
          <w:sz w:val="24"/>
          <w:u w:val="single" w:color="000000"/>
        </w:rPr>
        <w:t>，水、电、通讯费用由承包人支付。</w:t>
      </w:r>
    </w:p>
    <w:p>
      <w:pPr>
        <w:spacing w:line="360" w:lineRule="auto"/>
        <w:ind w:firstLine="484" w:firstLineChars="202"/>
        <w:rPr>
          <w:rFonts w:hint="eastAsia" w:ascii="宋体" w:hAnsi="宋体" w:eastAsia="宋体" w:cs="宋体"/>
          <w:color w:val="0000FF"/>
          <w:sz w:val="24"/>
          <w:u w:val="single"/>
        </w:rPr>
      </w:pPr>
      <w:r>
        <w:rPr>
          <w:rFonts w:hint="eastAsia" w:ascii="宋体" w:hAnsi="宋体" w:eastAsia="宋体" w:cs="宋体"/>
          <w:color w:val="0000FF"/>
          <w:sz w:val="24"/>
          <w:u w:val="single"/>
        </w:rPr>
        <w:t>（3）施工场地与公共道路的通道开通时间和要求：</w:t>
      </w:r>
      <w:r>
        <w:rPr>
          <w:rFonts w:hint="eastAsia" w:ascii="宋体" w:hAnsi="宋体" w:eastAsia="宋体" w:cs="宋体"/>
          <w:color w:val="0000FF"/>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0000FF"/>
          <w:sz w:val="24"/>
          <w:u w:val="single"/>
        </w:rPr>
      </w:pPr>
      <w:r>
        <w:rPr>
          <w:rFonts w:hint="eastAsia" w:ascii="宋体" w:hAnsi="宋体" w:eastAsia="宋体" w:cs="宋体"/>
          <w:color w:val="0000FF"/>
          <w:sz w:val="24"/>
          <w:u w:val="single"/>
        </w:rPr>
        <w:t>（4）工程地质和地下管线资料的提供时间：</w:t>
      </w:r>
      <w:r>
        <w:rPr>
          <w:rFonts w:hint="eastAsia" w:ascii="宋体" w:hAnsi="宋体" w:eastAsia="宋体" w:cs="宋体"/>
          <w:color w:val="0000FF"/>
          <w:sz w:val="24"/>
          <w:szCs w:val="24"/>
          <w:u w:val="single"/>
        </w:rPr>
        <w:t>施工合同签订后</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0000FF"/>
          <w:sz w:val="24"/>
          <w:u w:val="single"/>
        </w:rPr>
      </w:pPr>
      <w:r>
        <w:rPr>
          <w:rFonts w:hint="eastAsia" w:ascii="宋体" w:hAnsi="宋体" w:eastAsia="宋体" w:cs="宋体"/>
          <w:color w:val="0000FF"/>
          <w:sz w:val="24"/>
          <w:u w:val="single"/>
        </w:rPr>
        <w:t>（5）由发包人办理的施工所需证件、批件的名称和完成时间：</w:t>
      </w:r>
      <w:r>
        <w:rPr>
          <w:rFonts w:hint="eastAsia" w:ascii="宋体" w:hAnsi="宋体" w:eastAsia="宋体" w:cs="宋体"/>
          <w:color w:val="0000FF"/>
          <w:sz w:val="24"/>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0000FF"/>
          <w:sz w:val="24"/>
          <w:u w:val="single" w:color="000000"/>
        </w:rPr>
      </w:pPr>
      <w:r>
        <w:rPr>
          <w:rFonts w:hint="eastAsia" w:ascii="宋体" w:hAnsi="宋体" w:eastAsia="宋体" w:cs="宋体"/>
          <w:color w:val="0000FF"/>
          <w:sz w:val="24"/>
          <w:u w:val="single"/>
        </w:rPr>
        <w:t>（7）图纸会审和设计交底时间：</w:t>
      </w:r>
      <w:r>
        <w:rPr>
          <w:rFonts w:hint="eastAsia" w:ascii="宋体" w:hAnsi="宋体" w:eastAsia="宋体" w:cs="宋体"/>
          <w:color w:val="0000FF"/>
          <w:sz w:val="24"/>
          <w:szCs w:val="24"/>
          <w:u w:val="single"/>
          <w:lang w:val="en-US" w:eastAsia="zh-CN"/>
        </w:rPr>
        <w:t>中标通知书发放</w:t>
      </w:r>
      <w:r>
        <w:rPr>
          <w:rFonts w:hint="eastAsia" w:ascii="宋体" w:hAnsi="宋体" w:eastAsia="宋体" w:cs="宋体"/>
          <w:color w:val="0000FF"/>
          <w:sz w:val="24"/>
          <w:szCs w:val="24"/>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0000FF"/>
          <w:sz w:val="24"/>
          <w:u w:val="single"/>
        </w:rPr>
      </w:pPr>
      <w:r>
        <w:rPr>
          <w:rFonts w:hint="eastAsia" w:ascii="宋体" w:hAnsi="宋体" w:eastAsia="宋体" w:cs="宋体"/>
          <w:color w:val="0000FF"/>
          <w:sz w:val="24"/>
          <w:u w:val="single"/>
        </w:rPr>
        <w:t>（8）协调处理施工场地周围地下管线和邻近建筑物、构筑物（含文物保护建筑）、古树的保护工作：</w:t>
      </w:r>
      <w:r>
        <w:rPr>
          <w:rFonts w:hint="eastAsia" w:ascii="宋体" w:hAnsi="宋体" w:eastAsia="宋体" w:cs="宋体"/>
          <w:color w:val="0000FF"/>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0000FF"/>
          <w:sz w:val="24"/>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0000FF"/>
          <w:sz w:val="24"/>
          <w:u w:val="single"/>
        </w:rPr>
      </w:pPr>
      <w:r>
        <w:rPr>
          <w:rFonts w:hint="eastAsia" w:ascii="宋体" w:hAnsi="宋体" w:eastAsia="宋体" w:cs="宋体"/>
          <w:bCs/>
          <w:color w:val="0000FF"/>
          <w:sz w:val="24"/>
          <w:u w:val="single"/>
        </w:rPr>
        <w:t>（9）</w:t>
      </w:r>
      <w:r>
        <w:rPr>
          <w:rFonts w:hint="eastAsia" w:ascii="宋体" w:hAnsi="宋体" w:eastAsia="宋体" w:cs="宋体"/>
          <w:color w:val="0000FF"/>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0000FF"/>
          <w:sz w:val="24"/>
          <w:szCs w:val="24"/>
          <w:u w:val="single"/>
        </w:rPr>
      </w:pPr>
      <w:r>
        <w:rPr>
          <w:rFonts w:hint="eastAsia" w:ascii="宋体" w:hAnsi="宋体" w:eastAsia="宋体" w:cs="宋体"/>
          <w:color w:val="0000FF"/>
          <w:sz w:val="24"/>
          <w:u w:val="single" w:color="000000"/>
        </w:rPr>
        <w:t>（10）</w:t>
      </w:r>
      <w:r>
        <w:rPr>
          <w:rFonts w:hint="eastAsia" w:ascii="宋体" w:hAnsi="宋体" w:eastAsia="宋体" w:cs="宋体"/>
          <w:color w:val="0000FF"/>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承包人的一般义务</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（9）承包人提交的竣工资料的内容：</w:t>
      </w:r>
      <w:r>
        <w:rPr>
          <w:rFonts w:hint="eastAsia" w:ascii="宋体" w:hAnsi="宋体" w:eastAsia="宋体" w:cs="宋体"/>
          <w:color w:val="0000FF"/>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承包人需要提交的竣工资料套数：</w:t>
      </w:r>
      <w:r>
        <w:rPr>
          <w:rFonts w:hint="eastAsia" w:ascii="宋体" w:hAnsi="宋体" w:eastAsia="宋体" w:cs="宋体"/>
          <w:color w:val="0000FF"/>
          <w:sz w:val="24"/>
          <w:szCs w:val="24"/>
          <w:u w:val="single"/>
        </w:rPr>
        <w:t xml:space="preserve">  向发包人移交</w:t>
      </w:r>
      <w:r>
        <w:rPr>
          <w:rFonts w:hint="eastAsia" w:ascii="宋体" w:hAnsi="宋体" w:eastAsia="宋体" w:cs="宋体"/>
          <w:color w:val="0000FF"/>
          <w:sz w:val="24"/>
          <w:szCs w:val="24"/>
          <w:u w:val="single"/>
          <w:lang w:val="en-US" w:eastAsia="zh-CN"/>
        </w:rPr>
        <w:t>叁</w:t>
      </w:r>
      <w:r>
        <w:rPr>
          <w:rFonts w:hint="eastAsia" w:ascii="宋体" w:hAnsi="宋体" w:eastAsia="宋体" w:cs="宋体"/>
          <w:color w:val="0000FF"/>
          <w:sz w:val="24"/>
          <w:szCs w:val="24"/>
          <w:u w:val="single"/>
        </w:rPr>
        <w:t xml:space="preserve">套，向城建档案馆移交壹套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color w:val="0000FF"/>
          <w:sz w:val="24"/>
          <w:szCs w:val="24"/>
          <w:u w:val="single"/>
        </w:rPr>
        <w:t xml:space="preserve">  承包人承担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color w:val="0000FF"/>
          <w:sz w:val="24"/>
          <w:szCs w:val="24"/>
          <w:u w:val="single"/>
        </w:rPr>
        <w:t xml:space="preserve">  工程经竣工验收评定合格后28天内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color w:val="0000FF"/>
          <w:sz w:val="24"/>
          <w:szCs w:val="24"/>
          <w:u w:val="single"/>
        </w:rPr>
        <w:t xml:space="preserve">  书面形式和电子文档一起移交   </w:t>
      </w:r>
      <w:r>
        <w:rPr>
          <w:rFonts w:hint="eastAsia" w:ascii="宋体" w:hAnsi="宋体" w:eastAsia="宋体" w:cs="宋体"/>
          <w:sz w:val="24"/>
          <w:szCs w:val="24"/>
        </w:rPr>
        <w:t>。</w:t>
      </w:r>
    </w:p>
    <w:p>
      <w:pPr>
        <w:spacing w:line="360" w:lineRule="exact"/>
        <w:ind w:firstLine="456"/>
        <w:rPr>
          <w:rFonts w:hint="eastAsia" w:ascii="宋体" w:hAnsi="宋体" w:eastAsia="宋体" w:cs="宋体"/>
          <w:sz w:val="24"/>
          <w:szCs w:val="24"/>
        </w:rPr>
      </w:pPr>
      <w:r>
        <w:rPr>
          <w:rFonts w:hint="eastAsia" w:ascii="宋体" w:hAnsi="宋体" w:eastAsia="宋体" w:cs="宋体"/>
          <w:sz w:val="24"/>
          <w:szCs w:val="24"/>
        </w:rPr>
        <w:t>（10）承包人应履行的其他义务：</w:t>
      </w:r>
    </w:p>
    <w:p>
      <w:pPr>
        <w:spacing w:line="360" w:lineRule="exact"/>
        <w:ind w:firstLine="456"/>
        <w:rPr>
          <w:rFonts w:hint="eastAsia" w:ascii="宋体" w:hAnsi="宋体" w:eastAsia="宋体" w:cs="宋体"/>
          <w:color w:val="0000FF"/>
          <w:sz w:val="24"/>
        </w:rPr>
      </w:pPr>
      <w:r>
        <w:rPr>
          <w:rFonts w:hint="eastAsia" w:ascii="宋体" w:hAnsi="宋体" w:eastAsia="宋体" w:cs="宋体"/>
          <w:sz w:val="24"/>
        </w:rPr>
        <w:t>（1）需由设计资质等级和业务范围允许的承包人完成的设计文件提交时间：</w:t>
      </w:r>
      <w:r>
        <w:rPr>
          <w:rFonts w:hint="eastAsia" w:ascii="宋体" w:hAnsi="宋体" w:eastAsia="宋体" w:cs="宋体"/>
          <w:color w:val="0000FF"/>
          <w:sz w:val="24"/>
          <w:u w:val="single" w:color="000000"/>
        </w:rPr>
        <w:t>若有发生，届时双方协商另行签订《委托设计协议》。</w:t>
      </w:r>
    </w:p>
    <w:p>
      <w:pPr>
        <w:spacing w:line="360" w:lineRule="auto"/>
        <w:ind w:firstLine="484" w:firstLineChars="202"/>
        <w:rPr>
          <w:rFonts w:hint="eastAsia" w:ascii="宋体" w:hAnsi="宋体" w:eastAsia="宋体" w:cs="宋体"/>
          <w:color w:val="0000FF"/>
          <w:sz w:val="24"/>
          <w:szCs w:val="24"/>
          <w:u w:val="single"/>
          <w:lang w:eastAsia="zh-CN"/>
        </w:rPr>
      </w:pPr>
      <w:r>
        <w:rPr>
          <w:rFonts w:hint="eastAsia" w:ascii="宋体" w:hAnsi="宋体" w:eastAsia="宋体" w:cs="宋体"/>
          <w:sz w:val="24"/>
        </w:rPr>
        <w:t>（2）应提供计划、报表的名称及完成时间：</w:t>
      </w:r>
      <w:r>
        <w:rPr>
          <w:rFonts w:hint="eastAsia" w:ascii="宋体" w:hAnsi="宋体" w:eastAsia="宋体" w:cs="宋体"/>
          <w:color w:val="0000FF"/>
          <w:sz w:val="24"/>
          <w:u w:val="single"/>
        </w:rPr>
        <w:t>①</w:t>
      </w:r>
      <w:r>
        <w:rPr>
          <w:rFonts w:hint="eastAsia" w:ascii="宋体" w:hAnsi="宋体" w:eastAsia="宋体" w:cs="宋体"/>
          <w:color w:val="0000FF"/>
          <w:sz w:val="24"/>
          <w:u w:val="single"/>
          <w:lang w:val="en-US" w:eastAsia="zh-CN"/>
        </w:rPr>
        <w:t>中标通知书发放</w:t>
      </w:r>
      <w:r>
        <w:rPr>
          <w:rFonts w:hint="eastAsia" w:ascii="宋体" w:hAnsi="宋体" w:eastAsia="宋体" w:cs="宋体"/>
          <w:color w:val="0000FF"/>
          <w:sz w:val="24"/>
          <w:u w:val="single"/>
        </w:rPr>
        <w:t>后5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截止到每月25日；同时报送监理单位审核。如不按时报送，发包人可顺延支付工程进度款，且不承担任何责任。</w:t>
      </w:r>
      <w:r>
        <w:rPr>
          <w:rFonts w:hint="eastAsia" w:ascii="宋体" w:hAnsi="宋体" w:eastAsia="宋体" w:cs="宋体"/>
          <w:color w:val="0000FF"/>
          <w:sz w:val="24"/>
          <w:szCs w:val="24"/>
          <w:u w:val="single"/>
        </w:rPr>
        <w:t>以上报表、资料，承包人均应按时提供，因承包人报送延期造成的工程款延期支付，发包人不承担违约责任</w:t>
      </w:r>
      <w:r>
        <w:rPr>
          <w:rFonts w:hint="eastAsia" w:ascii="宋体" w:hAnsi="宋体" w:eastAsia="宋体" w:cs="宋体"/>
          <w:color w:val="0000FF"/>
          <w:sz w:val="24"/>
          <w:szCs w:val="24"/>
          <w:u w:val="single"/>
          <w:lang w:eastAsia="zh-CN"/>
        </w:rPr>
        <w:t>。</w:t>
      </w:r>
    </w:p>
    <w:p>
      <w:pPr>
        <w:spacing w:line="360" w:lineRule="auto"/>
        <w:ind w:firstLine="484" w:firstLineChars="202"/>
        <w:rPr>
          <w:rFonts w:hint="eastAsia" w:ascii="宋体" w:hAnsi="宋体" w:eastAsia="宋体" w:cs="宋体"/>
          <w:color w:val="0000FF"/>
          <w:sz w:val="24"/>
        </w:rPr>
      </w:pPr>
      <w:r>
        <w:rPr>
          <w:rFonts w:hint="eastAsia" w:ascii="宋体" w:hAnsi="宋体" w:eastAsia="宋体" w:cs="宋体"/>
          <w:color w:val="0000FF"/>
          <w:sz w:val="24"/>
        </w:rPr>
        <w:t>（3）承担施工安全保卫工作及非夜间施工照明的责任和要求：</w:t>
      </w:r>
      <w:r>
        <w:rPr>
          <w:rFonts w:hint="eastAsia" w:ascii="宋体" w:hAnsi="宋体" w:eastAsia="宋体" w:cs="宋体"/>
          <w:color w:val="0000FF"/>
          <w:sz w:val="24"/>
          <w:u w:val="single" w:color="000000"/>
        </w:rPr>
        <w:t>根据工程需要按照国家、省、</w:t>
      </w:r>
      <w:r>
        <w:rPr>
          <w:rFonts w:hint="eastAsia" w:ascii="宋体" w:hAnsi="宋体" w:eastAsia="宋体" w:cs="宋体"/>
          <w:color w:val="0000FF"/>
          <w:sz w:val="24"/>
          <w:u w:val="single" w:color="000000"/>
          <w:lang w:eastAsia="zh-CN"/>
        </w:rPr>
        <w:t>三明</w:t>
      </w:r>
      <w:r>
        <w:rPr>
          <w:rFonts w:hint="eastAsia" w:ascii="宋体" w:hAnsi="宋体" w:eastAsia="宋体" w:cs="宋体"/>
          <w:color w:val="0000FF"/>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0000FF"/>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0000FF"/>
          <w:sz w:val="24"/>
        </w:rPr>
      </w:pPr>
      <w:r>
        <w:rPr>
          <w:rFonts w:hint="eastAsia" w:ascii="宋体" w:hAnsi="宋体" w:eastAsia="宋体" w:cs="宋体"/>
          <w:color w:val="0000FF"/>
          <w:sz w:val="24"/>
        </w:rPr>
        <w:t>（4）向发包人提供的办公和生活房屋及设施的要求：</w:t>
      </w:r>
      <w:r>
        <w:rPr>
          <w:rFonts w:hint="eastAsia" w:ascii="宋体" w:hAnsi="宋体" w:eastAsia="宋体" w:cs="宋体"/>
          <w:color w:val="0000FF"/>
          <w:sz w:val="24"/>
          <w:u w:val="single" w:color="000000"/>
        </w:rPr>
        <w:t>无。</w:t>
      </w:r>
    </w:p>
    <w:p>
      <w:pPr>
        <w:pStyle w:val="25"/>
        <w:tabs>
          <w:tab w:val="left" w:pos="0"/>
        </w:tabs>
        <w:spacing w:line="360" w:lineRule="auto"/>
        <w:ind w:firstLine="480" w:firstLineChars="200"/>
        <w:rPr>
          <w:rFonts w:hint="eastAsia" w:ascii="宋体" w:hAnsi="宋体" w:eastAsia="宋体" w:cs="宋体"/>
          <w:color w:val="0000FF"/>
          <w:sz w:val="24"/>
          <w:u w:val="single"/>
        </w:rPr>
      </w:pPr>
      <w:r>
        <w:rPr>
          <w:rFonts w:hint="eastAsia" w:ascii="宋体" w:hAnsi="宋体" w:eastAsia="宋体" w:cs="宋体"/>
          <w:color w:val="0000FF"/>
          <w:sz w:val="24"/>
        </w:rPr>
        <w:t>（5）需承包人办理的有关施工场地交通、环卫和施工噪音管理等手续：</w:t>
      </w:r>
      <w:r>
        <w:rPr>
          <w:rFonts w:hint="eastAsia" w:ascii="宋体" w:hAnsi="宋体" w:eastAsia="宋体" w:cs="宋体"/>
          <w:bCs/>
          <w:color w:val="0000FF"/>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0000FF"/>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5"/>
        <w:tabs>
          <w:tab w:val="left" w:pos="-142"/>
        </w:tabs>
        <w:spacing w:line="324" w:lineRule="auto"/>
        <w:ind w:firstLine="480" w:firstLineChars="200"/>
        <w:rPr>
          <w:rFonts w:hint="eastAsia" w:ascii="宋体" w:hAnsi="宋体" w:eastAsia="宋体" w:cs="宋体"/>
          <w:color w:val="0000FF"/>
          <w:sz w:val="24"/>
          <w:u w:val="single"/>
        </w:rPr>
      </w:pPr>
      <w:r>
        <w:rPr>
          <w:rFonts w:hint="eastAsia" w:ascii="宋体" w:hAnsi="宋体" w:eastAsia="宋体" w:cs="宋体"/>
          <w:color w:val="0000FF"/>
          <w:sz w:val="24"/>
          <w:u w:val="single"/>
        </w:rPr>
        <w:t>上述有关手续办理的相关费用承包人在</w:t>
      </w:r>
      <w:r>
        <w:rPr>
          <w:rFonts w:hint="eastAsia" w:ascii="宋体" w:hAnsi="宋体" w:cs="宋体"/>
          <w:color w:val="0000FF"/>
          <w:sz w:val="24"/>
          <w:u w:val="single"/>
          <w:lang w:eastAsia="zh-CN"/>
        </w:rPr>
        <w:t>投标</w:t>
      </w:r>
      <w:r>
        <w:rPr>
          <w:rFonts w:hint="eastAsia" w:ascii="宋体" w:hAnsi="宋体" w:eastAsia="宋体" w:cs="宋体"/>
          <w:color w:val="0000FF"/>
          <w:sz w:val="24"/>
          <w:u w:val="single"/>
        </w:rPr>
        <w:t>时已综合考虑并</w:t>
      </w:r>
      <w:r>
        <w:rPr>
          <w:rFonts w:hint="eastAsia" w:ascii="宋体" w:hAnsi="宋体" w:eastAsia="宋体" w:cs="宋体"/>
          <w:bCs/>
          <w:color w:val="0000FF"/>
          <w:sz w:val="24"/>
          <w:u w:val="single"/>
        </w:rPr>
        <w:t>已包含在合同总价内</w:t>
      </w:r>
      <w:r>
        <w:rPr>
          <w:rFonts w:hint="eastAsia" w:ascii="宋体" w:hAnsi="宋体" w:eastAsia="宋体" w:cs="宋体"/>
          <w:color w:val="0000FF"/>
          <w:sz w:val="24"/>
          <w:u w:val="single"/>
        </w:rPr>
        <w:t>，发包人不再另行支付，</w:t>
      </w:r>
      <w:r>
        <w:rPr>
          <w:rFonts w:hint="eastAsia" w:ascii="宋体" w:hAnsi="宋体" w:eastAsia="宋体" w:cs="宋体"/>
          <w:bCs/>
          <w:color w:val="0000FF"/>
          <w:sz w:val="24"/>
          <w:u w:val="single"/>
        </w:rPr>
        <w:t>费用包干使用（包括但不限于手续费、建筑垃圾处理清运费、渣土受纳费、排污及环保噪音费等），</w:t>
      </w:r>
      <w:r>
        <w:rPr>
          <w:rFonts w:hint="eastAsia" w:ascii="宋体" w:hAnsi="宋体" w:eastAsia="宋体" w:cs="宋体"/>
          <w:color w:val="0000FF"/>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5"/>
        <w:tabs>
          <w:tab w:val="left" w:pos="-142"/>
        </w:tabs>
        <w:spacing w:line="324" w:lineRule="auto"/>
        <w:ind w:firstLine="480" w:firstLineChars="200"/>
        <w:rPr>
          <w:rFonts w:hint="eastAsia" w:ascii="宋体" w:hAnsi="宋体" w:eastAsia="宋体" w:cs="宋体"/>
          <w:color w:val="0000FF"/>
          <w:sz w:val="24"/>
          <w:u w:val="single"/>
        </w:rPr>
      </w:pPr>
      <w:r>
        <w:rPr>
          <w:rFonts w:hint="eastAsia" w:ascii="宋体" w:hAnsi="宋体" w:eastAsia="宋体" w:cs="宋体"/>
          <w:color w:val="0000FF"/>
          <w:sz w:val="24"/>
          <w:u w:val="none"/>
        </w:rPr>
        <w:t>（6）已完工程成品保护的特殊要求及费用承担：</w:t>
      </w:r>
      <w:r>
        <w:rPr>
          <w:rFonts w:hint="eastAsia" w:ascii="宋体" w:hAnsi="宋体" w:eastAsia="宋体" w:cs="宋体"/>
          <w:color w:val="0000FF"/>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0000FF"/>
          <w:kern w:val="2"/>
          <w:sz w:val="24"/>
          <w:szCs w:val="22"/>
          <w:u w:val="single"/>
          <w:lang w:val="en-US" w:eastAsia="zh-CN" w:bidi="ar-SA"/>
        </w:rPr>
      </w:pPr>
      <w:r>
        <w:rPr>
          <w:rFonts w:hint="eastAsia" w:ascii="宋体" w:hAnsi="宋体" w:eastAsia="宋体" w:cs="宋体"/>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kern w:val="2"/>
          <w:sz w:val="24"/>
          <w:szCs w:val="22"/>
          <w:u w:val="single"/>
          <w:lang w:val="en-US" w:eastAsia="zh-CN" w:bidi="ar-SA"/>
        </w:rPr>
        <w:t>：</w:t>
      </w:r>
      <w:r>
        <w:rPr>
          <w:rFonts w:hint="eastAsia" w:ascii="宋体" w:hAnsi="宋体" w:eastAsia="宋体" w:cs="宋体"/>
          <w:color w:val="0000FF"/>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0000FF"/>
          <w:kern w:val="2"/>
          <w:sz w:val="24"/>
          <w:szCs w:val="22"/>
          <w:u w:val="single"/>
          <w:lang w:val="en-US" w:eastAsia="zh-CN" w:bidi="ar-SA"/>
        </w:rPr>
      </w:pPr>
      <w:r>
        <w:rPr>
          <w:rFonts w:hint="eastAsia" w:ascii="宋体" w:hAnsi="宋体" w:eastAsia="宋体" w:cs="宋体"/>
          <w:color w:val="0000FF"/>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0000FF"/>
          <w:kern w:val="2"/>
          <w:sz w:val="24"/>
          <w:szCs w:val="22"/>
          <w:u w:val="single" w:color="auto"/>
          <w:lang w:val="en-US" w:eastAsia="zh-CN" w:bidi="ar-SA"/>
        </w:rPr>
      </w:pPr>
      <w:r>
        <w:rPr>
          <w:rFonts w:hint="eastAsia" w:ascii="宋体" w:hAnsi="宋体" w:eastAsia="宋体" w:cs="宋体"/>
          <w:kern w:val="2"/>
          <w:sz w:val="24"/>
          <w:szCs w:val="22"/>
          <w:u w:val="none"/>
          <w:lang w:val="en-US" w:eastAsia="zh-CN" w:bidi="ar-SA"/>
        </w:rPr>
        <w:t>（8）施工场地的清洁卫生的要求：</w:t>
      </w:r>
      <w:r>
        <w:rPr>
          <w:rFonts w:hint="eastAsia" w:ascii="宋体" w:hAnsi="宋体" w:eastAsia="宋体" w:cs="宋体"/>
          <w:color w:val="0000FF"/>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0000FF"/>
          <w:sz w:val="24"/>
          <w:u w:val="single" w:color="auto"/>
        </w:rPr>
        <w:t>于</w:t>
      </w:r>
      <w:r>
        <w:rPr>
          <w:rFonts w:hint="eastAsia" w:ascii="宋体" w:hAnsi="宋体" w:eastAsia="宋体" w:cs="宋体"/>
          <w:color w:val="0000FF"/>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kern w:val="2"/>
          <w:sz w:val="24"/>
          <w:szCs w:val="22"/>
          <w:u w:val="none"/>
          <w:lang w:val="en-US" w:eastAsia="zh-CN" w:bidi="ar-SA"/>
        </w:rPr>
      </w:pPr>
      <w:r>
        <w:rPr>
          <w:rFonts w:hint="eastAsia" w:ascii="宋体" w:hAnsi="宋体" w:eastAsia="宋体" w:cs="宋体"/>
          <w:kern w:val="2"/>
          <w:sz w:val="24"/>
          <w:szCs w:val="22"/>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1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①</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2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②</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3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③</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4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④</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5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⑤</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fldChar w:fldCharType="begin"/>
      </w:r>
      <w:r>
        <w:rPr>
          <w:rFonts w:hint="eastAsia" w:ascii="宋体" w:hAnsi="宋体" w:eastAsia="宋体" w:cs="Times New Roman"/>
          <w:color w:val="0000FF"/>
          <w:kern w:val="2"/>
          <w:sz w:val="24"/>
          <w:szCs w:val="22"/>
          <w:u w:val="single"/>
          <w:lang w:val="en-US" w:eastAsia="zh-CN" w:bidi="ar-SA"/>
        </w:rPr>
        <w:instrText xml:space="preserve"> = 6 \* GB3 </w:instrText>
      </w:r>
      <w:r>
        <w:rPr>
          <w:rFonts w:hint="eastAsia" w:ascii="宋体" w:hAnsi="宋体" w:eastAsia="宋体" w:cs="Times New Roman"/>
          <w:color w:val="0000FF"/>
          <w:kern w:val="2"/>
          <w:sz w:val="24"/>
          <w:szCs w:val="22"/>
          <w:u w:val="single"/>
          <w:lang w:val="en-US" w:eastAsia="zh-CN" w:bidi="ar-SA"/>
        </w:rPr>
        <w:fldChar w:fldCharType="separate"/>
      </w:r>
      <w:r>
        <w:rPr>
          <w:rFonts w:hint="eastAsia" w:ascii="宋体" w:hAnsi="宋体" w:eastAsia="宋体" w:cs="Times New Roman"/>
          <w:color w:val="0000FF"/>
          <w:kern w:val="2"/>
          <w:sz w:val="24"/>
          <w:szCs w:val="22"/>
          <w:u w:val="single"/>
          <w:lang w:val="en-US" w:eastAsia="zh-CN" w:bidi="ar-SA"/>
        </w:rPr>
        <w:t>⑥</w:t>
      </w:r>
      <w:r>
        <w:rPr>
          <w:rFonts w:hint="eastAsia" w:ascii="宋体" w:hAnsi="宋体" w:eastAsia="宋体" w:cs="Times New Roman"/>
          <w:color w:val="0000FF"/>
          <w:kern w:val="2"/>
          <w:sz w:val="24"/>
          <w:szCs w:val="22"/>
          <w:u w:val="single"/>
          <w:lang w:val="en-US" w:eastAsia="zh-CN" w:bidi="ar-SA"/>
        </w:rPr>
        <w:fldChar w:fldCharType="end"/>
      </w:r>
      <w:r>
        <w:rPr>
          <w:rFonts w:hint="eastAsia" w:ascii="宋体" w:hAnsi="宋体" w:eastAsia="宋体" w:cs="Times New Roman"/>
          <w:color w:val="0000FF"/>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highlight w:val="none"/>
          <w:u w:val="single"/>
          <w:lang w:val="en-US" w:eastAsia="zh-CN" w:bidi="ar-SA"/>
        </w:rPr>
        <w:t>⑳</w:t>
      </w:r>
      <w:r>
        <w:rPr>
          <w:rFonts w:hint="eastAsia" w:ascii="宋体" w:hAnsi="宋体" w:eastAsia="宋体" w:cs="Times New Roman"/>
          <w:color w:val="0000FF"/>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ascii="PingFang-SC" w:hAnsi="PingFang-SC" w:eastAsia="PingFang-SC" w:cs="PingFang-SC"/>
          <w:i w:val="0"/>
          <w:caps w:val="0"/>
          <w:color w:val="0000FF"/>
          <w:spacing w:val="0"/>
          <w:sz w:val="24"/>
          <w:szCs w:val="24"/>
          <w:u w:val="single"/>
          <w:shd w:val="clear" w:color="auto" w:fill="FFFFFF"/>
        </w:rPr>
        <w:t>㉑</w:t>
      </w:r>
      <w:r>
        <w:rPr>
          <w:rFonts w:hint="eastAsia" w:ascii="宋体" w:hAnsi="宋体" w:eastAsia="宋体" w:cs="Times New Roman"/>
          <w:color w:val="0000FF"/>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0000FF"/>
          <w:sz w:val="24"/>
          <w:szCs w:val="24"/>
          <w:u w:val="single"/>
        </w:rPr>
      </w:pPr>
      <w:r>
        <w:rPr>
          <w:rFonts w:ascii="PingFang-SC" w:hAnsi="PingFang-SC" w:eastAsia="PingFang-SC" w:cs="PingFang-SC"/>
          <w:i w:val="0"/>
          <w:caps w:val="0"/>
          <w:color w:val="0000FF"/>
          <w:spacing w:val="0"/>
          <w:sz w:val="24"/>
          <w:szCs w:val="24"/>
          <w:u w:val="single"/>
          <w:shd w:val="clear" w:color="auto" w:fill="FFFFFF"/>
        </w:rPr>
        <w:t>㉒</w:t>
      </w:r>
      <w:r>
        <w:rPr>
          <w:rFonts w:hint="eastAsia" w:ascii="宋体"/>
          <w:color w:val="0000FF"/>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ascii="PingFang-SC" w:hAnsi="PingFang-SC" w:eastAsia="PingFang-SC" w:cs="PingFang-SC"/>
          <w:i w:val="0"/>
          <w:caps w:val="0"/>
          <w:color w:val="0000FF"/>
          <w:spacing w:val="0"/>
          <w:sz w:val="24"/>
          <w:szCs w:val="24"/>
          <w:u w:val="single"/>
          <w:shd w:val="clear" w:color="auto" w:fill="FFFFFF"/>
        </w:rPr>
        <w:t>㉓</w:t>
      </w:r>
      <w:r>
        <w:rPr>
          <w:rFonts w:hint="eastAsia" w:ascii="宋体" w:hAnsi="宋体" w:eastAsia="宋体" w:cs="Times New Roman"/>
          <w:color w:val="0000FF"/>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ascii="PingFang-SC" w:hAnsi="PingFang-SC" w:eastAsia="PingFang-SC" w:cs="PingFang-SC"/>
          <w:i w:val="0"/>
          <w:caps w:val="0"/>
          <w:color w:val="0000FF"/>
          <w:spacing w:val="0"/>
          <w:sz w:val="24"/>
          <w:szCs w:val="24"/>
          <w:u w:val="single"/>
          <w:shd w:val="clear" w:color="auto" w:fill="FFFFFF"/>
        </w:rPr>
        <w:t>㉔</w:t>
      </w:r>
      <w:r>
        <w:rPr>
          <w:rFonts w:hint="eastAsia" w:ascii="宋体" w:hAnsi="宋体" w:eastAsia="宋体" w:cs="Times New Roman"/>
          <w:color w:val="0000FF"/>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ascii="PingFang-SC" w:hAnsi="PingFang-SC" w:eastAsia="PingFang-SC" w:cs="PingFang-SC"/>
          <w:i w:val="0"/>
          <w:caps w:val="0"/>
          <w:color w:val="0000FF"/>
          <w:spacing w:val="0"/>
          <w:sz w:val="24"/>
          <w:szCs w:val="24"/>
          <w:u w:val="single"/>
          <w:shd w:val="clear" w:color="auto" w:fill="FFFFFF"/>
        </w:rPr>
        <w:t>㉕</w:t>
      </w:r>
      <w:r>
        <w:rPr>
          <w:rFonts w:hint="eastAsia" w:ascii="宋体" w:hAnsi="宋体" w:eastAsia="宋体" w:cs="Times New Roman"/>
          <w:color w:val="0000FF"/>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lang w:val="en-US" w:eastAsia="zh-CN"/>
        </w:rPr>
      </w:pPr>
      <w:r>
        <w:rPr>
          <w:rFonts w:ascii="PingFang-SC" w:hAnsi="PingFang-SC" w:eastAsia="PingFang-SC" w:cs="PingFang-SC"/>
          <w:i w:val="0"/>
          <w:caps w:val="0"/>
          <w:color w:val="111111"/>
          <w:spacing w:val="0"/>
          <w:sz w:val="24"/>
          <w:szCs w:val="24"/>
          <w:shd w:val="clear" w:fill="FFFFFF"/>
        </w:rPr>
        <w:t>㉗</w:t>
      </w:r>
      <w:r>
        <w:rPr>
          <w:rFonts w:hint="eastAsia" w:ascii="PingFang-SC" w:hAnsi="PingFang-SC" w:eastAsia="宋体" w:cs="PingFang-SC"/>
          <w:i w:val="0"/>
          <w:caps w:val="0"/>
          <w:color w:val="111111"/>
          <w:spacing w:val="0"/>
          <w:sz w:val="24"/>
          <w:szCs w:val="24"/>
          <w:shd w:val="clear"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single"/>
          <w:lang w:val="en-US" w:eastAsia="zh-CN" w:bidi="ar-SA"/>
        </w:rPr>
        <w:t>3.2 项目负责人</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姓    名：</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待定  </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身份证号：</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待定 </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建造师执业资格等级：</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 </w:t>
      </w:r>
      <w:r>
        <w:rPr>
          <w:rFonts w:hint="eastAsia" w:ascii="宋体" w:hAnsi="宋体" w:eastAsia="宋体"/>
          <w:kern w:val="2"/>
          <w:sz w:val="24"/>
          <w:szCs w:val="22"/>
          <w:highlight w:val="none"/>
          <w:u w:val="single"/>
        </w:rPr>
        <w:t xml:space="preserve"> </w:t>
      </w:r>
      <w:r>
        <w:rPr>
          <w:rFonts w:hint="eastAsia" w:ascii="宋体" w:hAnsi="宋体" w:eastAsia="宋体"/>
          <w:kern w:val="2"/>
          <w:sz w:val="24"/>
          <w:szCs w:val="22"/>
          <w:highlight w:val="none"/>
          <w:u w:val="single"/>
          <w:lang w:val="en-US" w:eastAsia="zh-CN"/>
        </w:rPr>
        <w:t>待定</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建造师注册证书号：</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 </w:t>
      </w:r>
      <w:r>
        <w:rPr>
          <w:rFonts w:hint="eastAsia" w:ascii="宋体" w:hAnsi="宋体" w:eastAsia="宋体"/>
          <w:kern w:val="2"/>
          <w:sz w:val="24"/>
          <w:szCs w:val="22"/>
          <w:highlight w:val="none"/>
          <w:u w:val="single"/>
        </w:rPr>
        <w:t xml:space="preserve"> </w:t>
      </w:r>
      <w:r>
        <w:rPr>
          <w:rFonts w:hint="eastAsia" w:ascii="宋体" w:hAnsi="宋体" w:eastAsia="宋体"/>
          <w:kern w:val="2"/>
          <w:sz w:val="24"/>
          <w:szCs w:val="22"/>
          <w:highlight w:val="none"/>
          <w:u w:val="single"/>
          <w:lang w:val="en-US" w:eastAsia="zh-CN"/>
        </w:rPr>
        <w:t>待定</w:t>
      </w:r>
      <w:r>
        <w:rPr>
          <w:rFonts w:hint="eastAsia" w:ascii="宋体" w:hAnsi="宋体" w:eastAsia="宋体"/>
          <w:kern w:val="2"/>
          <w:sz w:val="24"/>
          <w:szCs w:val="22"/>
          <w:highlight w:val="none"/>
          <w:u w:val="single"/>
        </w:rPr>
        <w:t xml:space="preserve">  ；</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建造师执业印章号：</w:t>
      </w:r>
      <w:r>
        <w:rPr>
          <w:rFonts w:hint="eastAsia" w:ascii="宋体" w:hAnsi="宋体" w:eastAsia="宋体"/>
          <w:kern w:val="2"/>
          <w:sz w:val="24"/>
          <w:szCs w:val="22"/>
          <w:highlight w:val="none"/>
          <w:u w:val="single"/>
        </w:rPr>
        <w:t xml:space="preserve"> </w:t>
      </w:r>
      <w:r>
        <w:rPr>
          <w:rFonts w:hint="eastAsia" w:ascii="宋体" w:hAnsi="宋体" w:eastAsia="宋体"/>
          <w:kern w:val="2"/>
          <w:sz w:val="24"/>
          <w:szCs w:val="22"/>
          <w:highlight w:val="none"/>
          <w:u w:val="single"/>
          <w:lang w:val="en-US" w:eastAsia="zh-CN"/>
        </w:rPr>
        <w:t>待定</w:t>
      </w:r>
      <w:r>
        <w:rPr>
          <w:rFonts w:hint="eastAsia" w:ascii="宋体" w:hAnsi="宋体" w:eastAsia="宋体"/>
          <w:kern w:val="2"/>
          <w:sz w:val="24"/>
          <w:szCs w:val="22"/>
          <w:highlight w:val="none"/>
          <w:u w:val="single"/>
        </w:rPr>
        <w:t xml:space="preserve">  ；</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安全生产考核合格证书号：</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待定</w:t>
      </w:r>
      <w:r>
        <w:rPr>
          <w:rFonts w:hint="eastAsia" w:ascii="宋体" w:hAnsi="宋体" w:eastAsia="宋体"/>
          <w:kern w:val="2"/>
          <w:sz w:val="24"/>
          <w:szCs w:val="22"/>
          <w:highlight w:val="none"/>
          <w:u w:val="single"/>
        </w:rPr>
        <w:t xml:space="preserve">  ；</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联系电话：</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待定 </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电子信箱：</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 xml:space="preserve">待定 </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通信地址：</w:t>
      </w:r>
      <w:r>
        <w:rPr>
          <w:rFonts w:hint="eastAsia" w:ascii="宋体" w:hAnsi="宋体" w:eastAsia="宋体"/>
          <w:kern w:val="2"/>
          <w:sz w:val="24"/>
          <w:szCs w:val="22"/>
          <w:highlight w:val="none"/>
          <w:u w:val="single"/>
        </w:rPr>
        <w:t></w:t>
      </w:r>
      <w:r>
        <w:rPr>
          <w:rFonts w:hint="eastAsia" w:ascii="宋体" w:hAnsi="宋体" w:eastAsia="宋体"/>
          <w:kern w:val="2"/>
          <w:sz w:val="24"/>
          <w:szCs w:val="22"/>
          <w:highlight w:val="none"/>
          <w:u w:val="single"/>
          <w:lang w:val="en-US" w:eastAsia="zh-CN"/>
        </w:rPr>
        <w:t>待定</w:t>
      </w:r>
      <w:r>
        <w:rPr>
          <w:rFonts w:hint="eastAsia" w:ascii="宋体" w:hAnsi="宋体" w:eastAsia="宋体"/>
          <w:kern w:val="2"/>
          <w:sz w:val="24"/>
          <w:szCs w:val="22"/>
          <w:highlight w:val="none"/>
          <w:u w:val="single"/>
        </w:rPr>
        <w:t>；</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承包人对项目负责人的授权范围如下：</w:t>
      </w:r>
      <w:r>
        <w:rPr>
          <w:rFonts w:hint="eastAsia" w:ascii="宋体" w:hAnsi="宋体" w:eastAsia="宋体" w:cs="Times New Roman"/>
          <w:kern w:val="2"/>
          <w:sz w:val="24"/>
          <w:szCs w:val="22"/>
          <w:u w:val="single"/>
          <w:lang w:val="en-US" w:eastAsia="zh-CN" w:bidi="ar-SA"/>
        </w:rPr>
        <w:t></w:t>
      </w:r>
      <w:r>
        <w:rPr>
          <w:rFonts w:hint="eastAsia" w:ascii="宋体" w:hAnsi="宋体" w:eastAsia="宋体" w:cs="Times New Roman"/>
          <w:color w:val="0000FF"/>
          <w:kern w:val="2"/>
          <w:sz w:val="24"/>
          <w:szCs w:val="22"/>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关于项目负责人每月在施工现场的时间要求：</w:t>
      </w:r>
      <w:r>
        <w:rPr>
          <w:rFonts w:hint="eastAsia" w:ascii="宋体" w:hAnsi="宋体" w:eastAsia="宋体" w:cs="Times New Roman"/>
          <w:color w:val="0000FF"/>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0000FF"/>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项目负责人未经批准，擅自离开施工现场的违约责任：</w:t>
      </w:r>
      <w:r>
        <w:rPr>
          <w:rFonts w:hint="eastAsia" w:ascii="宋体" w:hAnsi="宋体" w:eastAsia="宋体" w:cs="Times New Roman"/>
          <w:color w:val="0000FF"/>
          <w:kern w:val="2"/>
          <w:sz w:val="24"/>
          <w:szCs w:val="22"/>
          <w:u w:val="single"/>
          <w:lang w:val="en-US" w:eastAsia="zh-CN" w:bidi="ar-SA"/>
        </w:rPr>
        <w:t xml:space="preserve">  承包人按照1000元/次承担违约金。</w:t>
      </w:r>
    </w:p>
    <w:p>
      <w:pPr>
        <w:spacing w:line="360" w:lineRule="auto"/>
        <w:ind w:firstLine="437"/>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3.2.3 承包人擅自更换项目负责人的违约责任：</w:t>
      </w:r>
      <w:r>
        <w:rPr>
          <w:rFonts w:hint="eastAsia" w:ascii="宋体" w:hAnsi="宋体" w:eastAsia="宋体" w:cs="Times New Roman"/>
          <w:color w:val="0000FF"/>
          <w:kern w:val="2"/>
          <w:sz w:val="24"/>
          <w:szCs w:val="22"/>
          <w:u w:val="single"/>
          <w:lang w:val="en-US" w:eastAsia="zh-CN" w:bidi="ar-SA"/>
        </w:rPr>
        <w:t xml:space="preserve"> 按照 10000元/次承担违约金。</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3.2.4 承包人无正当理由拒绝更换项目负责人的违约责任：</w:t>
      </w:r>
      <w:r>
        <w:rPr>
          <w:rFonts w:hint="eastAsia" w:ascii="宋体" w:hAnsi="宋体" w:eastAsia="宋体" w:cs="Times New Roman"/>
          <w:color w:val="0000FF"/>
          <w:kern w:val="2"/>
          <w:sz w:val="24"/>
          <w:szCs w:val="22"/>
          <w:u w:val="single"/>
          <w:lang w:val="en-US" w:eastAsia="zh-CN" w:bidi="ar-SA"/>
        </w:rPr>
        <w:t xml:space="preserve"> 按照  10000   元/次承担违约金。</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3.3 承包人人员</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0000FF"/>
          <w:kern w:val="2"/>
          <w:sz w:val="24"/>
          <w:szCs w:val="22"/>
          <w:highlight w:val="none"/>
          <w:u w:val="single"/>
          <w:lang w:val="en-US" w:eastAsia="zh-CN" w:bidi="ar-SA"/>
        </w:rPr>
        <w:t>2天内进场</w:t>
      </w:r>
      <w:r>
        <w:rPr>
          <w:rFonts w:hint="eastAsia" w:ascii="宋体" w:hAnsi="宋体" w:eastAsia="宋体" w:cs="Times New Roman"/>
          <w:color w:val="0000FF"/>
          <w:kern w:val="2"/>
          <w:sz w:val="24"/>
          <w:szCs w:val="22"/>
          <w:u w:val="single"/>
          <w:lang w:val="en-US" w:eastAsia="zh-CN" w:bidi="ar-SA"/>
        </w:rPr>
        <w:t xml:space="preserve">。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 xml:space="preserve">    按照5000  元/人次承担违约金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 xml:space="preserve">  执行通用合同条款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single"/>
          <w:lang w:val="en-US" w:eastAsia="zh-CN" w:bidi="ar-SA"/>
        </w:rPr>
        <w:t xml:space="preserve">  按照  5000  元/人次承担违约金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0000FF"/>
          <w:kern w:val="2"/>
          <w:sz w:val="24"/>
          <w:szCs w:val="22"/>
          <w:u w:val="none"/>
          <w:lang w:val="en-US" w:eastAsia="zh-CN" w:bidi="ar-SA"/>
        </w:rPr>
      </w:pPr>
      <w:r>
        <w:rPr>
          <w:rFonts w:hint="eastAsia" w:ascii="宋体" w:hAnsi="宋体" w:eastAsia="宋体" w:cs="Times New Roman"/>
          <w:color w:val="0000FF"/>
          <w:kern w:val="2"/>
          <w:sz w:val="24"/>
          <w:szCs w:val="22"/>
          <w:u w:val="none"/>
          <w:lang w:val="en-US" w:eastAsia="zh-CN" w:bidi="ar-SA"/>
        </w:rPr>
        <w:t xml:space="preserve"> </w:t>
      </w:r>
      <w:r>
        <w:rPr>
          <w:rFonts w:hint="eastAsia" w:ascii="宋体" w:hAnsi="宋体" w:eastAsia="宋体" w:cs="Times New Roman"/>
          <w:color w:val="0000FF"/>
          <w:kern w:val="2"/>
          <w:sz w:val="24"/>
          <w:szCs w:val="22"/>
          <w:u w:val="single"/>
          <w:lang w:val="en-US" w:eastAsia="zh-CN" w:bidi="ar-SA"/>
        </w:rPr>
        <w:t xml:space="preserve"> 按照    3000     元/人次承担违约金  。</w:t>
      </w:r>
    </w:p>
    <w:p>
      <w:pPr>
        <w:spacing w:line="300" w:lineRule="auto"/>
        <w:rPr>
          <w:rFonts w:ascii="宋体"/>
          <w:sz w:val="24"/>
          <w:szCs w:val="24"/>
        </w:rPr>
      </w:pP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3.5 分包</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3.5.1 分包的一般约定</w:t>
      </w:r>
    </w:p>
    <w:p>
      <w:pPr>
        <w:spacing w:line="360" w:lineRule="auto"/>
        <w:ind w:firstLine="437"/>
        <w:rPr>
          <w:rFonts w:hint="eastAsia" w:ascii="宋体" w:hAnsi="宋体" w:eastAsia="宋体" w:cs="Times New Roman"/>
          <w:color w:val="0000FF"/>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禁止分包的工程包括：</w:t>
      </w:r>
      <w:r>
        <w:rPr>
          <w:rFonts w:hint="eastAsia" w:ascii="宋体" w:hAnsi="宋体" w:eastAsia="宋体" w:cs="Times New Roman"/>
          <w:color w:val="0000FF"/>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主体结构、关键性工作的范围：</w:t>
      </w:r>
      <w:r>
        <w:rPr>
          <w:rFonts w:hint="eastAsia" w:ascii="宋体" w:hAnsi="宋体" w:eastAsia="宋体" w:cs="Times New Roman"/>
          <w:color w:val="0000FF"/>
          <w:kern w:val="2"/>
          <w:sz w:val="24"/>
          <w:szCs w:val="22"/>
          <w:u w:val="single"/>
          <w:lang w:val="en-US" w:eastAsia="zh-CN" w:bidi="ar-SA"/>
        </w:rPr>
        <w:t xml:space="preserve">无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3.5.2分包的确定</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允许分包的专业工程包括：</w:t>
      </w:r>
      <w:r>
        <w:rPr>
          <w:rFonts w:hint="eastAsia" w:ascii="宋体" w:hAnsi="宋体" w:eastAsia="宋体" w:cs="Times New Roman"/>
          <w:kern w:val="2"/>
          <w:sz w:val="24"/>
          <w:szCs w:val="22"/>
          <w:u w:val="single"/>
          <w:lang w:val="en-US" w:eastAsia="zh-CN" w:bidi="ar-SA"/>
        </w:rPr>
        <w:t xml:space="preserve">无 </w:t>
      </w:r>
      <w:r>
        <w:rPr>
          <w:rFonts w:hint="eastAsia" w:ascii="宋体" w:hAnsi="宋体" w:eastAsia="宋体" w:cs="Times New Roman"/>
          <w:kern w:val="2"/>
          <w:sz w:val="24"/>
          <w:szCs w:val="22"/>
          <w:u w:val="none"/>
          <w:lang w:val="en-US" w:eastAsia="zh-CN" w:bidi="ar-SA"/>
        </w:rPr>
        <w:t xml:space="preserve">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其他关于分包的约定：</w:t>
      </w:r>
      <w:r>
        <w:rPr>
          <w:rFonts w:hint="eastAsia" w:ascii="宋体" w:hAnsi="宋体" w:eastAsia="宋体" w:cs="Times New Roman"/>
          <w:kern w:val="2"/>
          <w:sz w:val="24"/>
          <w:szCs w:val="22"/>
          <w:u w:val="single"/>
          <w:lang w:val="en-US" w:eastAsia="zh-CN" w:bidi="ar-SA"/>
        </w:rPr>
        <w:t xml:space="preserve">  无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3.5.4 分包合同价款</w:t>
      </w:r>
    </w:p>
    <w:p>
      <w:pPr>
        <w:spacing w:line="360" w:lineRule="auto"/>
        <w:ind w:firstLine="437"/>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关于分包合同价款支付的约定：</w:t>
      </w:r>
      <w:r>
        <w:rPr>
          <w:rFonts w:hint="eastAsia" w:ascii="宋体" w:hAnsi="宋体" w:eastAsia="宋体" w:cs="Times New Roman"/>
          <w:kern w:val="2"/>
          <w:sz w:val="24"/>
          <w:szCs w:val="22"/>
          <w:u w:val="single"/>
          <w:lang w:val="en-US" w:eastAsia="zh-CN" w:bidi="ar-SA"/>
        </w:rPr>
        <w:t>无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3.6 工程照管与成品、半成品保护</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0000FF"/>
          <w:kern w:val="2"/>
          <w:sz w:val="24"/>
          <w:szCs w:val="22"/>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3.7 履约担保</w:t>
      </w:r>
    </w:p>
    <w:p>
      <w:pPr>
        <w:spacing w:line="360" w:lineRule="auto"/>
        <w:ind w:firstLine="437"/>
        <w:rPr>
          <w:rFonts w:hint="eastAsia"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承包人是否提供履约担保：</w:t>
      </w:r>
      <w:r>
        <w:rPr>
          <w:rFonts w:hint="eastAsia" w:ascii="宋体" w:hAnsi="宋体" w:eastAsia="宋体" w:cs="Times New Roman"/>
          <w:kern w:val="2"/>
          <w:sz w:val="24"/>
          <w:szCs w:val="22"/>
          <w:u w:val="single"/>
          <w:lang w:val="en-US" w:eastAsia="zh-CN" w:bidi="ar-SA"/>
        </w:rPr>
        <w:t xml:space="preserve"> 是 。</w:t>
      </w:r>
    </w:p>
    <w:p>
      <w:pPr>
        <w:spacing w:line="360" w:lineRule="auto"/>
        <w:ind w:firstLine="437"/>
        <w:rPr>
          <w:rFonts w:hint="eastAsia" w:ascii="宋体" w:hAnsi="宋体" w:eastAsia="宋体" w:cs="Times New Roman"/>
          <w:kern w:val="2"/>
          <w:sz w:val="24"/>
          <w:szCs w:val="22"/>
          <w:highlight w:val="red"/>
          <w:u w:val="none"/>
          <w:lang w:val="en-US" w:eastAsia="zh-CN" w:bidi="ar-SA"/>
        </w:rPr>
      </w:pPr>
      <w:r>
        <w:rPr>
          <w:rFonts w:hint="eastAsia" w:ascii="宋体" w:hAnsi="宋体" w:eastAsia="宋体" w:cs="Times New Roman"/>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4. 监理人</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4.1监理人的一般规定</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关于监理人的监理内容：</w:t>
      </w:r>
      <w:r>
        <w:rPr>
          <w:rFonts w:hint="eastAsia" w:ascii="宋体" w:hAnsi="宋体" w:eastAsia="宋体" w:cs="Times New Roman"/>
          <w:color w:val="0000FF"/>
          <w:kern w:val="2"/>
          <w:sz w:val="24"/>
          <w:szCs w:val="22"/>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关于监理人的监理权限：</w:t>
      </w:r>
      <w:r>
        <w:rPr>
          <w:rFonts w:hint="eastAsia" w:ascii="宋体" w:hAnsi="宋体" w:eastAsia="宋体" w:cs="Times New Roman"/>
          <w:color w:val="0000FF"/>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关于监理人在施工现场的办公场所、生活场所的提供和费用承担的约定：</w:t>
      </w:r>
    </w:p>
    <w:p>
      <w:pPr>
        <w:spacing w:line="360" w:lineRule="auto"/>
        <w:ind w:firstLine="437"/>
        <w:rPr>
          <w:rFonts w:ascii="宋体"/>
          <w:sz w:val="24"/>
          <w:szCs w:val="24"/>
        </w:rPr>
      </w:pPr>
      <w:r>
        <w:rPr>
          <w:rFonts w:hint="eastAsia" w:ascii="宋体" w:hAnsi="宋体" w:eastAsia="宋体" w:cs="Times New Roman"/>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kern w:val="2"/>
          <w:sz w:val="24"/>
          <w:szCs w:val="22"/>
          <w:u w:val="single"/>
          <w:lang w:val="en-US" w:eastAsia="zh-CN" w:bidi="ar-SA"/>
        </w:rPr>
        <w:t>承担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4.2 监理人员</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总监理工程师：</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姓    名：</w:t>
      </w:r>
      <w:r>
        <w:rPr>
          <w:rFonts w:hint="eastAsia" w:ascii="宋体" w:hAnsi="宋体" w:eastAsia="宋体" w:cs="Times New Roman"/>
          <w:kern w:val="2"/>
          <w:sz w:val="24"/>
          <w:szCs w:val="22"/>
          <w:u w:val="single"/>
          <w:lang w:val="en-US" w:eastAsia="zh-CN" w:bidi="ar-SA"/>
        </w:rPr>
        <w:t>待定    </w:t>
      </w:r>
      <w:r>
        <w:rPr>
          <w:rFonts w:hint="eastAsia" w:ascii="宋体" w:hAnsi="宋体" w:eastAsia="宋体" w:cs="Times New Roman"/>
          <w:kern w:val="2"/>
          <w:sz w:val="24"/>
          <w:szCs w:val="22"/>
          <w:u w:val="none"/>
          <w:lang w:val="en-US" w:eastAsia="zh-CN" w:bidi="ar-SA"/>
        </w:rPr>
        <w:t>；</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职    务：</w:t>
      </w:r>
      <w:r>
        <w:rPr>
          <w:rFonts w:hint="eastAsia" w:ascii="宋体" w:hAnsi="宋体" w:eastAsia="宋体" w:cs="Times New Roman"/>
          <w:kern w:val="2"/>
          <w:sz w:val="24"/>
          <w:szCs w:val="22"/>
          <w:u w:val="single"/>
          <w:lang w:val="en-US" w:eastAsia="zh-CN" w:bidi="ar-SA"/>
        </w:rPr>
        <w:t xml:space="preserve"> 待定  </w:t>
      </w:r>
      <w:r>
        <w:rPr>
          <w:rFonts w:hint="eastAsia" w:ascii="宋体" w:hAnsi="宋体" w:eastAsia="宋体" w:cs="Times New Roman"/>
          <w:kern w:val="2"/>
          <w:sz w:val="24"/>
          <w:szCs w:val="22"/>
          <w:u w:val="none"/>
          <w:lang w:val="en-US" w:eastAsia="zh-CN" w:bidi="ar-SA"/>
        </w:rPr>
        <w:t>；</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监理工程师执业资格证书号：</w:t>
      </w:r>
      <w:r>
        <w:rPr>
          <w:rFonts w:hint="eastAsia" w:ascii="宋体" w:hAnsi="宋体" w:eastAsia="宋体" w:cs="Times New Roman"/>
          <w:kern w:val="2"/>
          <w:sz w:val="24"/>
          <w:szCs w:val="22"/>
          <w:u w:val="single"/>
          <w:lang w:val="en-US" w:eastAsia="zh-CN" w:bidi="ar-SA"/>
        </w:rPr>
        <w:t xml:space="preserve"> 待定  </w:t>
      </w:r>
      <w:r>
        <w:rPr>
          <w:rFonts w:hint="eastAsia" w:ascii="宋体" w:hAnsi="宋体" w:eastAsia="宋体" w:cs="Times New Roman"/>
          <w:kern w:val="2"/>
          <w:sz w:val="24"/>
          <w:szCs w:val="22"/>
          <w:u w:val="none"/>
          <w:lang w:val="en-US" w:eastAsia="zh-CN" w:bidi="ar-SA"/>
        </w:rPr>
        <w:t>；</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联系电话：</w:t>
      </w:r>
      <w:r>
        <w:rPr>
          <w:rFonts w:hint="eastAsia" w:ascii="宋体" w:hAnsi="宋体" w:eastAsia="宋体" w:cs="Times New Roman"/>
          <w:kern w:val="2"/>
          <w:sz w:val="24"/>
          <w:szCs w:val="22"/>
          <w:u w:val="single"/>
          <w:lang w:val="en-US" w:eastAsia="zh-CN" w:bidi="ar-SA"/>
        </w:rPr>
        <w:t>待定</w:t>
      </w:r>
      <w:r>
        <w:rPr>
          <w:rFonts w:hint="eastAsia" w:ascii="宋体" w:hAnsi="宋体" w:eastAsia="宋体" w:cs="Times New Roman"/>
          <w:kern w:val="2"/>
          <w:sz w:val="24"/>
          <w:szCs w:val="22"/>
          <w:u w:val="none"/>
          <w:lang w:val="en-US" w:eastAsia="zh-CN" w:bidi="ar-SA"/>
        </w:rPr>
        <w:t>；</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 xml:space="preserve">电子信箱： </w:t>
      </w:r>
      <w:r>
        <w:rPr>
          <w:rFonts w:hint="eastAsia" w:ascii="宋体" w:hAnsi="宋体" w:eastAsia="宋体" w:cs="Times New Roman"/>
          <w:kern w:val="2"/>
          <w:sz w:val="24"/>
          <w:szCs w:val="22"/>
          <w:u w:val="single"/>
          <w:lang w:val="en-US" w:eastAsia="zh-CN" w:bidi="ar-SA"/>
        </w:rPr>
        <w:t>待定</w:t>
      </w:r>
      <w:r>
        <w:rPr>
          <w:rFonts w:hint="eastAsia" w:ascii="宋体" w:hAnsi="宋体" w:eastAsia="宋体" w:cs="Times New Roman"/>
          <w:kern w:val="2"/>
          <w:sz w:val="24"/>
          <w:szCs w:val="22"/>
          <w:u w:val="none"/>
          <w:lang w:val="en-US" w:eastAsia="zh-CN" w:bidi="ar-SA"/>
        </w:rPr>
        <w:t xml:space="preserve">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通信地址：</w:t>
      </w:r>
      <w:r>
        <w:rPr>
          <w:rFonts w:hint="eastAsia" w:ascii="宋体" w:hAnsi="宋体" w:eastAsia="宋体" w:cs="Times New Roman"/>
          <w:kern w:val="2"/>
          <w:sz w:val="24"/>
          <w:szCs w:val="22"/>
          <w:u w:val="single"/>
          <w:lang w:val="en-US" w:eastAsia="zh-CN" w:bidi="ar-SA"/>
        </w:rPr>
        <w:t>待定</w:t>
      </w:r>
      <w:r>
        <w:rPr>
          <w:rFonts w:hint="eastAsia" w:ascii="宋体" w:hAnsi="宋体" w:eastAsia="宋体" w:cs="Times New Roman"/>
          <w:kern w:val="2"/>
          <w:sz w:val="24"/>
          <w:szCs w:val="22"/>
          <w:u w:val="none"/>
          <w:lang w:val="en-US" w:eastAsia="zh-CN" w:bidi="ar-SA"/>
        </w:rPr>
        <w:t>；</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关于监理人的其他约定：</w:t>
      </w:r>
      <w:r>
        <w:rPr>
          <w:rFonts w:hint="eastAsia" w:ascii="宋体" w:hAnsi="宋体" w:eastAsia="宋体" w:cs="Times New Roman"/>
          <w:color w:val="0000FF"/>
          <w:kern w:val="2"/>
          <w:sz w:val="24"/>
          <w:szCs w:val="22"/>
          <w:u w:val="single"/>
          <w:lang w:val="en-US" w:eastAsia="zh-CN" w:bidi="ar-SA"/>
        </w:rPr>
        <w:t>执行通用合同条款。</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4.4 商定或确定</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0000FF"/>
          <w:kern w:val="2"/>
          <w:sz w:val="24"/>
          <w:szCs w:val="22"/>
          <w:u w:val="none"/>
          <w:lang w:val="en-US" w:eastAsia="zh-CN" w:bidi="ar-SA"/>
        </w:rPr>
      </w:pPr>
      <w:r>
        <w:rPr>
          <w:rFonts w:hint="eastAsia" w:ascii="宋体" w:hAnsi="宋体" w:eastAsia="宋体" w:cs="Times New Roman"/>
          <w:color w:val="0000FF"/>
          <w:kern w:val="2"/>
          <w:sz w:val="24"/>
          <w:szCs w:val="22"/>
          <w:u w:val="none"/>
          <w:lang w:val="en-US" w:eastAsia="zh-CN" w:bidi="ar-SA"/>
        </w:rPr>
        <w:t>（1）</w:t>
      </w:r>
      <w:r>
        <w:rPr>
          <w:rFonts w:hint="eastAsia" w:ascii="宋体" w:hAnsi="宋体" w:eastAsia="宋体" w:cs="Times New Roman"/>
          <w:color w:val="0000FF"/>
          <w:kern w:val="2"/>
          <w:sz w:val="24"/>
          <w:szCs w:val="22"/>
          <w:u w:val="single"/>
          <w:lang w:val="en-US" w:eastAsia="zh-CN" w:bidi="ar-SA"/>
        </w:rPr>
        <w:t xml:space="preserve"> 工程进度 </w:t>
      </w:r>
      <w:r>
        <w:rPr>
          <w:rFonts w:hint="eastAsia" w:ascii="宋体" w:hAnsi="宋体" w:eastAsia="宋体" w:cs="Times New Roman"/>
          <w:color w:val="0000FF"/>
          <w:kern w:val="2"/>
          <w:sz w:val="24"/>
          <w:szCs w:val="22"/>
          <w:u w:val="none"/>
          <w:lang w:val="en-US" w:eastAsia="zh-CN" w:bidi="ar-SA"/>
        </w:rPr>
        <w:t>；</w:t>
      </w:r>
    </w:p>
    <w:p>
      <w:pPr>
        <w:spacing w:line="360" w:lineRule="auto"/>
        <w:ind w:firstLine="437"/>
        <w:rPr>
          <w:rFonts w:hint="eastAsia" w:ascii="宋体" w:hAnsi="宋体" w:eastAsia="宋体" w:cs="Times New Roman"/>
          <w:color w:val="0000FF"/>
          <w:kern w:val="2"/>
          <w:sz w:val="24"/>
          <w:szCs w:val="22"/>
          <w:u w:val="none"/>
          <w:lang w:val="en-US" w:eastAsia="zh-CN" w:bidi="ar-SA"/>
        </w:rPr>
      </w:pPr>
      <w:r>
        <w:rPr>
          <w:rFonts w:hint="eastAsia" w:ascii="宋体" w:hAnsi="宋体" w:eastAsia="宋体" w:cs="Times New Roman"/>
          <w:color w:val="0000FF"/>
          <w:kern w:val="2"/>
          <w:sz w:val="24"/>
          <w:szCs w:val="22"/>
          <w:u w:val="none"/>
          <w:lang w:val="en-US" w:eastAsia="zh-CN" w:bidi="ar-SA"/>
        </w:rPr>
        <w:t>（2）</w:t>
      </w:r>
      <w:r>
        <w:rPr>
          <w:rFonts w:hint="eastAsia" w:ascii="宋体" w:hAnsi="宋体" w:eastAsia="宋体" w:cs="Times New Roman"/>
          <w:color w:val="0000FF"/>
          <w:kern w:val="2"/>
          <w:sz w:val="24"/>
          <w:szCs w:val="22"/>
          <w:u w:val="single"/>
          <w:lang w:val="en-US" w:eastAsia="zh-CN" w:bidi="ar-SA"/>
        </w:rPr>
        <w:t xml:space="preserve"> 现场工程量和费用签证</w:t>
      </w:r>
      <w:r>
        <w:rPr>
          <w:rFonts w:hint="eastAsia" w:ascii="宋体" w:hAnsi="宋体" w:eastAsia="宋体" w:cs="Times New Roman"/>
          <w:color w:val="0000FF"/>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color w:val="0000FF"/>
          <w:kern w:val="2"/>
          <w:sz w:val="24"/>
          <w:szCs w:val="22"/>
          <w:u w:val="none"/>
          <w:lang w:val="en-US" w:eastAsia="zh-CN" w:bidi="ar-SA"/>
        </w:rPr>
        <w:t>（3）</w:t>
      </w:r>
      <w:r>
        <w:rPr>
          <w:rFonts w:hint="eastAsia" w:ascii="宋体" w:hAnsi="宋体" w:eastAsia="宋体" w:cs="Times New Roman"/>
          <w:color w:val="0000FF"/>
          <w:kern w:val="2"/>
          <w:sz w:val="24"/>
          <w:szCs w:val="22"/>
          <w:u w:val="single"/>
          <w:lang w:val="en-US" w:eastAsia="zh-CN" w:bidi="ar-SA"/>
        </w:rPr>
        <w:t xml:space="preserve"> 工程质量 。</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5. 工程质量</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5.1 质量要求</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5.1.1 特殊质量标准和要求</w:t>
      </w:r>
      <w:r>
        <w:rPr>
          <w:rFonts w:hint="eastAsia" w:ascii="宋体" w:hAnsi="宋体" w:eastAsia="宋体" w:cs="Times New Roman"/>
          <w:kern w:val="2"/>
          <w:sz w:val="24"/>
          <w:szCs w:val="22"/>
          <w:u w:val="single"/>
          <w:lang w:val="en-US" w:eastAsia="zh-CN" w:bidi="ar-SA"/>
        </w:rPr>
        <w:t>：</w:t>
      </w:r>
      <w:r>
        <w:rPr>
          <w:rFonts w:hint="eastAsia" w:ascii="宋体" w:hAnsi="宋体" w:eastAsia="宋体" w:cs="Times New Roman"/>
          <w:color w:val="0000FF"/>
          <w:kern w:val="2"/>
          <w:sz w:val="24"/>
          <w:szCs w:val="22"/>
          <w:u w:val="single"/>
          <w:lang w:val="en-US" w:eastAsia="zh-CN" w:bidi="ar-SA"/>
        </w:rPr>
        <w:t>应符合设计及施工规范要求</w:t>
      </w:r>
      <w:r>
        <w:rPr>
          <w:rFonts w:hint="eastAsia" w:ascii="宋体" w:hAnsi="宋体" w:eastAsia="宋体" w:cs="Times New Roman"/>
          <w:color w:val="0000FF"/>
          <w:kern w:val="2"/>
          <w:sz w:val="24"/>
          <w:szCs w:val="22"/>
          <w:u w:val="none"/>
          <w:lang w:val="en-US" w:eastAsia="zh-CN" w:bidi="ar-SA"/>
        </w:rPr>
        <w:t xml:space="preserve">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关于工程奖项的约定</w:t>
      </w:r>
      <w:r>
        <w:rPr>
          <w:rFonts w:hint="eastAsia" w:ascii="宋体" w:hAnsi="宋体" w:eastAsia="宋体" w:cs="Times New Roman"/>
          <w:kern w:val="2"/>
          <w:sz w:val="24"/>
          <w:szCs w:val="22"/>
          <w:u w:val="single"/>
          <w:lang w:val="en-US" w:eastAsia="zh-CN" w:bidi="ar-SA"/>
        </w:rPr>
        <w:t xml:space="preserve">：无 </w:t>
      </w:r>
      <w:r>
        <w:rPr>
          <w:rFonts w:hint="eastAsia" w:ascii="宋体" w:hAnsi="宋体" w:eastAsia="宋体" w:cs="Times New Roman"/>
          <w:kern w:val="2"/>
          <w:sz w:val="24"/>
          <w:szCs w:val="22"/>
          <w:u w:val="none"/>
          <w:lang w:val="en-US" w:eastAsia="zh-CN" w:bidi="ar-SA"/>
        </w:rPr>
        <w:t xml:space="preserve">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5.3 隐蔽工程检查</w:t>
      </w:r>
    </w:p>
    <w:p>
      <w:pPr>
        <w:spacing w:line="360" w:lineRule="auto"/>
        <w:ind w:firstLine="437"/>
        <w:rPr>
          <w:rFonts w:hint="eastAsia" w:ascii="宋体" w:hAnsi="宋体" w:eastAsia="宋体" w:cs="Times New Roman"/>
          <w:color w:val="0000FF"/>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5.3.2承包人提前通知监理人隐蔽工程检查的期限的约定：</w:t>
      </w:r>
      <w:r>
        <w:rPr>
          <w:rFonts w:hint="eastAsia" w:ascii="宋体" w:hAnsi="宋体" w:eastAsia="宋体" w:cs="Times New Roman"/>
          <w:color w:val="0000FF"/>
          <w:kern w:val="2"/>
          <w:sz w:val="24"/>
          <w:szCs w:val="22"/>
          <w:u w:val="none"/>
          <w:lang w:val="en-US" w:eastAsia="zh-CN" w:bidi="ar-SA"/>
        </w:rPr>
        <w:t xml:space="preserve"> </w:t>
      </w:r>
      <w:r>
        <w:rPr>
          <w:rFonts w:hint="eastAsia" w:ascii="宋体" w:hAnsi="宋体" w:eastAsia="宋体" w:cs="Times New Roman"/>
          <w:color w:val="0000FF"/>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0000FF"/>
          <w:kern w:val="2"/>
          <w:sz w:val="24"/>
          <w:szCs w:val="22"/>
          <w:u w:val="single"/>
          <w:lang w:val="en-US" w:eastAsia="zh-CN" w:bidi="ar-SA"/>
        </w:rPr>
        <w:cr/>
      </w:r>
      <w:r>
        <w:rPr>
          <w:rFonts w:hint="eastAsia" w:ascii="宋体" w:hAnsi="宋体" w:eastAsia="宋体" w:cs="Times New Roman"/>
          <w:color w:val="0000FF"/>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0000FF"/>
          <w:kern w:val="2"/>
          <w:sz w:val="24"/>
          <w:szCs w:val="22"/>
          <w:u w:val="single"/>
          <w:lang w:val="en-US" w:eastAsia="zh-CN" w:bidi="ar-SA"/>
        </w:rPr>
        <w:cr/>
      </w:r>
      <w:r>
        <w:rPr>
          <w:rFonts w:hint="eastAsia" w:ascii="宋体" w:hAnsi="宋体" w:eastAsia="宋体" w:cs="Times New Roman"/>
          <w:color w:val="0000FF"/>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监理人不能按时进行检查时，应提前</w:t>
      </w:r>
      <w:r>
        <w:rPr>
          <w:rFonts w:hint="eastAsia" w:ascii="宋体" w:hAnsi="宋体" w:eastAsia="宋体" w:cs="Times New Roman"/>
          <w:color w:val="0000FF"/>
          <w:kern w:val="2"/>
          <w:sz w:val="24"/>
          <w:szCs w:val="22"/>
          <w:u w:val="none"/>
          <w:lang w:val="en-US" w:eastAsia="zh-CN" w:bidi="ar-SA"/>
        </w:rPr>
        <w:t></w:t>
      </w:r>
      <w:r>
        <w:rPr>
          <w:rFonts w:hint="eastAsia" w:ascii="宋体" w:hAnsi="宋体" w:eastAsia="宋体" w:cs="Times New Roman"/>
          <w:color w:val="0000FF"/>
          <w:kern w:val="2"/>
          <w:sz w:val="24"/>
          <w:szCs w:val="22"/>
          <w:u w:val="single"/>
          <w:lang w:val="en-US" w:eastAsia="zh-CN" w:bidi="ar-SA"/>
        </w:rPr>
        <w:t xml:space="preserve">24    </w:t>
      </w:r>
      <w:r>
        <w:rPr>
          <w:rFonts w:hint="eastAsia" w:ascii="宋体" w:hAnsi="宋体" w:eastAsia="宋体" w:cs="Times New Roman"/>
          <w:kern w:val="2"/>
          <w:sz w:val="24"/>
          <w:szCs w:val="22"/>
          <w:u w:val="none"/>
          <w:lang w:val="en-US" w:eastAsia="zh-CN" w:bidi="ar-SA"/>
        </w:rPr>
        <w:t>小时提交书面延期要求。</w:t>
      </w:r>
    </w:p>
    <w:p>
      <w:pPr>
        <w:spacing w:line="360" w:lineRule="auto"/>
        <w:ind w:firstLine="437"/>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关于延期最长不得超过：</w:t>
      </w:r>
      <w:r>
        <w:rPr>
          <w:rFonts w:hint="eastAsia" w:ascii="宋体" w:hAnsi="宋体" w:eastAsia="宋体" w:cs="Times New Roman"/>
          <w:color w:val="0000FF"/>
          <w:kern w:val="2"/>
          <w:sz w:val="24"/>
          <w:szCs w:val="22"/>
          <w:u w:val="single"/>
          <w:lang w:val="en-US" w:eastAsia="zh-CN" w:bidi="ar-SA"/>
        </w:rPr>
        <w:t xml:space="preserve">48  </w:t>
      </w:r>
      <w:r>
        <w:rPr>
          <w:rFonts w:hint="eastAsia" w:ascii="宋体" w:hAnsi="宋体" w:eastAsia="宋体" w:cs="Times New Roman"/>
          <w:color w:val="0000FF"/>
          <w:kern w:val="2"/>
          <w:sz w:val="24"/>
          <w:szCs w:val="22"/>
          <w:u w:val="none"/>
          <w:lang w:val="en-US" w:eastAsia="zh-CN" w:bidi="ar-SA"/>
        </w:rPr>
        <w:t xml:space="preserve"> </w:t>
      </w:r>
      <w:r>
        <w:rPr>
          <w:rFonts w:hint="eastAsia" w:ascii="宋体" w:hAnsi="宋体" w:eastAsia="宋体" w:cs="Times New Roman"/>
          <w:kern w:val="2"/>
          <w:sz w:val="24"/>
          <w:szCs w:val="22"/>
          <w:u w:val="none"/>
          <w:lang w:val="en-US" w:eastAsia="zh-CN" w:bidi="ar-SA"/>
        </w:rPr>
        <w:t xml:space="preserve"> 小时。</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6. 安全文明施工与环境保护</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6.1安全文明施工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 项目安全生产的达标目标及相应事项的约定：</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0000FF"/>
          <w:sz w:val="24"/>
          <w:szCs w:val="24"/>
          <w:u w:val="single"/>
          <w:lang w:eastAsia="zh-CN"/>
        </w:rPr>
        <w:t>三明</w:t>
      </w:r>
      <w:r>
        <w:rPr>
          <w:rFonts w:hint="eastAsia" w:ascii="宋体" w:hAnsi="宋体" w:eastAsia="宋体" w:cs="宋体"/>
          <w:color w:val="0000FF"/>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（5）因承包人管理不善、措施不利等原因，发生安全文明事故被公共媒体曝光三次以内的，处以承包人</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rPr>
        <w:t>6.1.4 关于治安保卫的特别约定：</w:t>
      </w:r>
      <w:r>
        <w:rPr>
          <w:rFonts w:hint="eastAsia" w:ascii="宋体" w:hAnsi="宋体" w:eastAsia="宋体" w:cs="宋体"/>
          <w:color w:val="0000FF"/>
          <w:sz w:val="24"/>
          <w:szCs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color w:val="0000FF"/>
          <w:sz w:val="24"/>
          <w:szCs w:val="24"/>
          <w:u w:val="single"/>
        </w:rPr>
        <w:t xml:space="preserve">   开工前提供施工场地治安管理计划，由承包人编制并报送监理和发包人确认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合同当事人对文明施工的要求：</w:t>
      </w:r>
      <w:r>
        <w:rPr>
          <w:rFonts w:hint="eastAsia" w:ascii="宋体" w:hAnsi="宋体" w:eastAsia="宋体" w:cs="宋体"/>
          <w:color w:val="0000FF"/>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color w:val="0000FF"/>
          <w:sz w:val="24"/>
          <w:szCs w:val="24"/>
          <w:u w:val="single"/>
        </w:rPr>
        <w:t xml:space="preserve">按本合同专用条款第12.4.1条的约定执行。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6.3 环境保护</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对环境保护的要求：除执行通用合同条款外，还应按照《</w:t>
      </w:r>
      <w:r>
        <w:rPr>
          <w:rFonts w:hint="eastAsia" w:ascii="宋体" w:hAnsi="宋体" w:eastAsia="宋体" w:cs="宋体"/>
          <w:color w:val="0000FF"/>
          <w:sz w:val="24"/>
          <w:szCs w:val="24"/>
          <w:u w:val="single"/>
          <w:lang w:eastAsia="zh-CN"/>
        </w:rPr>
        <w:t>三明</w:t>
      </w:r>
      <w:r>
        <w:rPr>
          <w:rFonts w:hint="eastAsia" w:ascii="宋体" w:hAnsi="宋体" w:eastAsia="宋体" w:cs="宋体"/>
          <w:color w:val="0000FF"/>
          <w:sz w:val="24"/>
          <w:szCs w:val="24"/>
          <w:u w:val="single"/>
        </w:rPr>
        <w:t>市工地扬尘污染防治</w:t>
      </w:r>
      <w:r>
        <w:rPr>
          <w:rFonts w:hint="eastAsia" w:ascii="宋体" w:hAnsi="宋体" w:eastAsia="宋体" w:cs="宋体"/>
          <w:color w:val="0000FF"/>
          <w:sz w:val="24"/>
          <w:szCs w:val="24"/>
          <w:u w:val="single"/>
          <w:lang w:val="en-US" w:eastAsia="zh-CN"/>
        </w:rPr>
        <w:t>条例</w:t>
      </w:r>
      <w:r>
        <w:rPr>
          <w:rFonts w:hint="eastAsia" w:ascii="宋体" w:hAnsi="宋体" w:eastAsia="宋体" w:cs="宋体"/>
          <w:color w:val="0000FF"/>
          <w:sz w:val="24"/>
          <w:szCs w:val="24"/>
          <w:u w:val="single"/>
        </w:rPr>
        <w:t>》的规定执行。</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7. 工期和进度</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施工组织设计</w:t>
      </w:r>
    </w:p>
    <w:p>
      <w:pPr>
        <w:autoSpaceDE w:val="0"/>
        <w:autoSpaceDN w:val="0"/>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color w:val="0000FF"/>
          <w:sz w:val="24"/>
          <w:szCs w:val="24"/>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7.1.2 施工组织设计的提交和修改</w:t>
      </w:r>
    </w:p>
    <w:p>
      <w:pPr>
        <w:autoSpaceDE w:val="0"/>
        <w:autoSpaceDN w:val="0"/>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color w:val="0000FF"/>
          <w:sz w:val="24"/>
          <w:szCs w:val="24"/>
          <w:u w:val="single"/>
        </w:rPr>
        <w:t>合同签订后</w:t>
      </w:r>
      <w:r>
        <w:rPr>
          <w:rFonts w:hint="eastAsia" w:ascii="宋体" w:hAnsi="宋体" w:eastAsia="宋体" w:cs="宋体"/>
          <w:color w:val="0000FF"/>
          <w:sz w:val="24"/>
          <w:szCs w:val="24"/>
          <w:u w:val="single"/>
          <w:lang w:val="en-US" w:eastAsia="zh-CN"/>
        </w:rPr>
        <w:t>2</w:t>
      </w:r>
      <w:r>
        <w:rPr>
          <w:rFonts w:hint="eastAsia" w:ascii="宋体" w:hAnsi="宋体" w:eastAsia="宋体" w:cs="宋体"/>
          <w:color w:val="0000FF"/>
          <w:sz w:val="24"/>
          <w:szCs w:val="24"/>
          <w:u w:val="single"/>
        </w:rPr>
        <w:t>天内，最迟不迟于开工通知载明的开工日期前</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天</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eastAsia="宋体" w:cs="宋体"/>
          <w:color w:val="0000FF"/>
          <w:sz w:val="24"/>
          <w:szCs w:val="24"/>
          <w:u w:val="single"/>
        </w:rPr>
        <w:t>在监理人收到施工组织设计后3天内审核完毕并报送发包人，发包人在收到后7天内审核确认</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施工进度计划</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7.2.2 施工进度计划的修订</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color w:val="0000FF"/>
          <w:sz w:val="24"/>
          <w:szCs w:val="24"/>
          <w:u w:val="single"/>
        </w:rPr>
        <w:t>在监理人收到修订的施工进度计划后</w:t>
      </w:r>
      <w:r>
        <w:rPr>
          <w:rFonts w:hint="eastAsia" w:ascii="宋体" w:hAnsi="宋体" w:eastAsia="宋体" w:cs="宋体"/>
          <w:color w:val="0000FF"/>
          <w:sz w:val="24"/>
          <w:szCs w:val="24"/>
          <w:u w:val="single"/>
          <w:lang w:val="en-US" w:eastAsia="zh-CN"/>
        </w:rPr>
        <w:t>1</w:t>
      </w:r>
      <w:r>
        <w:rPr>
          <w:rFonts w:hint="eastAsia" w:ascii="宋体" w:hAnsi="宋体" w:eastAsia="宋体" w:cs="宋体"/>
          <w:color w:val="0000FF"/>
          <w:sz w:val="24"/>
          <w:szCs w:val="24"/>
          <w:u w:val="single"/>
        </w:rPr>
        <w:t>天内审核完毕并报送发包人，发包人在收到后  7 天内审核确认</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开工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7.3.1 开工准备</w:t>
      </w:r>
    </w:p>
    <w:p>
      <w:pPr>
        <w:spacing w:line="300" w:lineRule="auto"/>
        <w:ind w:firstLine="645"/>
        <w:jc w:val="left"/>
        <w:rPr>
          <w:rFonts w:hint="eastAsia" w:ascii="宋体" w:hAnsi="宋体" w:eastAsia="宋体" w:cs="宋体"/>
          <w:color w:val="0000FF"/>
          <w:sz w:val="24"/>
          <w:szCs w:val="24"/>
          <w:u w:val="single"/>
        </w:rPr>
      </w:pPr>
      <w:r>
        <w:rPr>
          <w:rFonts w:hint="eastAsia" w:ascii="宋体" w:hAnsi="宋体" w:eastAsia="宋体" w:cs="宋体"/>
          <w:sz w:val="24"/>
          <w:szCs w:val="24"/>
        </w:rPr>
        <w:t>关于承包人提交工程开工报审表的期限：</w:t>
      </w:r>
      <w:r>
        <w:rPr>
          <w:rFonts w:hint="eastAsia" w:ascii="宋体" w:hAnsi="宋体" w:eastAsia="宋体" w:cs="宋体"/>
          <w:color w:val="0000FF"/>
          <w:sz w:val="24"/>
          <w:szCs w:val="24"/>
          <w:u w:val="single"/>
        </w:rPr>
        <w:t>施工合同签订之日起</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 xml:space="preserve">天内。  </w:t>
      </w:r>
    </w:p>
    <w:p>
      <w:pPr>
        <w:spacing w:line="300" w:lineRule="auto"/>
        <w:ind w:firstLine="645"/>
        <w:jc w:val="left"/>
        <w:rPr>
          <w:rFonts w:hint="eastAsia" w:ascii="宋体" w:hAnsi="宋体" w:eastAsia="宋体" w:cs="宋体"/>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color w:val="0000FF"/>
          <w:sz w:val="24"/>
          <w:szCs w:val="24"/>
          <w:u w:val="single"/>
        </w:rPr>
        <w:t xml:space="preserve">  施工合同签订之日起</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天内</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7.3.2开工通知</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w:t>
      </w:r>
      <w:r>
        <w:rPr>
          <w:rFonts w:hint="eastAsia" w:ascii="宋体" w:hAnsi="宋体" w:eastAsia="宋体" w:cs="宋体"/>
          <w:sz w:val="24"/>
          <w:szCs w:val="24"/>
        </w:rPr>
        <w:t>天内发出开工通知的，承包人有权提出价格调整要求，或者解除合同。</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测量放线</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color w:val="0000FF"/>
          <w:sz w:val="24"/>
          <w:szCs w:val="24"/>
          <w:u w:val="single"/>
        </w:rPr>
        <w:t xml:space="preserve">最迟不得晚于开工通知载明的开工日期前7天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 工期延误</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pStyle w:val="25"/>
        <w:spacing w:line="420" w:lineRule="exact"/>
        <w:ind w:firstLine="480" w:firstLineChars="200"/>
        <w:jc w:val="left"/>
        <w:rPr>
          <w:rFonts w:ascii="宋体"/>
          <w:color w:val="0000FF"/>
          <w:sz w:val="24"/>
          <w:szCs w:val="24"/>
          <w:highlight w:val="none"/>
          <w:u w:val="single"/>
        </w:rPr>
      </w:pPr>
      <w:r>
        <w:rPr>
          <w:rFonts w:hint="eastAsia" w:ascii="宋体" w:hAnsi="宋体" w:eastAsia="宋体" w:cs="宋体"/>
          <w:sz w:val="24"/>
          <w:szCs w:val="24"/>
        </w:rPr>
        <w:t>（7）因发包人原因导致工期延误的其他情形：</w:t>
      </w:r>
      <w:r>
        <w:rPr>
          <w:rFonts w:hint="eastAsia" w:ascii="宋体" w:hAnsi="宋体" w:eastAsia="宋体" w:cs="宋体"/>
          <w:color w:val="0000FF"/>
          <w:sz w:val="24"/>
          <w:szCs w:val="24"/>
          <w:highlight w:val="none"/>
          <w:u w:val="single"/>
        </w:rPr>
        <w:t>①双方同意，</w:t>
      </w:r>
      <w:r>
        <w:rPr>
          <w:rFonts w:hint="eastAsia" w:ascii="宋体" w:hAnsi="宋体" w:eastAsia="宋体" w:cs="宋体"/>
          <w:bCs/>
          <w:color w:val="0000FF"/>
          <w:sz w:val="24"/>
          <w:highlight w:val="none"/>
          <w:u w:val="single"/>
        </w:rPr>
        <w:t>本工程认定</w:t>
      </w:r>
      <w:r>
        <w:rPr>
          <w:rFonts w:hint="eastAsia" w:ascii="宋体" w:hAnsi="宋体" w:eastAsia="宋体" w:cs="宋体"/>
          <w:color w:val="0000FF"/>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0000FF"/>
          <w:sz w:val="24"/>
          <w:szCs w:val="24"/>
          <w:highlight w:val="none"/>
          <w:u w:val="single"/>
          <w:lang w:val="en-US" w:eastAsia="zh-CN"/>
        </w:rPr>
        <w:t>1</w:t>
      </w:r>
      <w:r>
        <w:rPr>
          <w:rFonts w:hint="eastAsia" w:ascii="宋体" w:hAnsi="宋体" w:eastAsia="宋体" w:cs="宋体"/>
          <w:color w:val="0000FF"/>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0000FF"/>
          <w:sz w:val="24"/>
          <w:highlight w:val="none"/>
          <w:u w:val="single"/>
        </w:rPr>
        <w:t>通用条款第7.5.1款规定的顺延理由必须实际造成停工，承包人方可提出顺延申请，并严</w:t>
      </w:r>
      <w:r>
        <w:rPr>
          <w:rFonts w:hint="eastAsia" w:ascii="宋体" w:hAnsi="宋体"/>
          <w:bCs/>
          <w:color w:val="0000FF"/>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0000FF"/>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0000FF"/>
          <w:sz w:val="24"/>
          <w:szCs w:val="24"/>
          <w:highlight w:val="none"/>
          <w:u w:val="single"/>
          <w:lang w:eastAsia="zh-CN"/>
        </w:rPr>
        <w:t>、</w:t>
      </w:r>
      <w:r>
        <w:rPr>
          <w:rFonts w:hint="eastAsia" w:ascii="宋体"/>
          <w:color w:val="0000FF"/>
          <w:sz w:val="24"/>
          <w:szCs w:val="24"/>
          <w:highlight w:val="none"/>
          <w:u w:val="single"/>
          <w:lang w:val="en-US" w:eastAsia="zh-CN"/>
        </w:rPr>
        <w:t>春节</w:t>
      </w:r>
      <w:r>
        <w:rPr>
          <w:rFonts w:hint="eastAsia" w:ascii="宋体"/>
          <w:color w:val="0000FF"/>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u w:val="single"/>
        </w:rPr>
        <w:t>上述原因确实造成总工期延误的，承包人须在</w:t>
      </w:r>
      <w:r>
        <w:rPr>
          <w:rFonts w:hint="eastAsia" w:ascii="宋体" w:hAnsi="宋体" w:eastAsia="宋体" w:cs="宋体"/>
          <w:color w:val="0000FF"/>
          <w:sz w:val="24"/>
          <w:szCs w:val="24"/>
          <w:u w:val="single"/>
          <w:lang w:val="en-US" w:eastAsia="zh-CN"/>
        </w:rPr>
        <w:t>20</w:t>
      </w:r>
      <w:r>
        <w:rPr>
          <w:rFonts w:hint="eastAsia" w:ascii="宋体" w:hAnsi="宋体" w:eastAsia="宋体" w:cs="宋体"/>
          <w:color w:val="0000FF"/>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color w:val="0000FF"/>
          <w:sz w:val="24"/>
          <w:szCs w:val="24"/>
          <w:u w:val="single"/>
        </w:rPr>
        <w:t>因承包人原因导致竣工工期延误的，延误在10日历天（含本数）内的，每拖延1日历天向发包人支付</w:t>
      </w:r>
      <w:r>
        <w:rPr>
          <w:rFonts w:hint="eastAsia" w:ascii="宋体" w:hAnsi="宋体" w:eastAsia="宋体" w:cs="宋体"/>
          <w:color w:val="0000FF"/>
          <w:sz w:val="24"/>
          <w:szCs w:val="24"/>
          <w:u w:val="single"/>
          <w:lang w:val="en-US" w:eastAsia="zh-CN"/>
        </w:rPr>
        <w:t>10000元/天</w:t>
      </w:r>
      <w:r>
        <w:rPr>
          <w:rFonts w:hint="eastAsia" w:ascii="宋体" w:hAnsi="宋体" w:eastAsia="宋体" w:cs="宋体"/>
          <w:color w:val="0000FF"/>
          <w:sz w:val="24"/>
          <w:szCs w:val="24"/>
          <w:u w:val="single"/>
        </w:rPr>
        <w:t>作为违约金；延误在10日历天以上20日历天（含本数）以内的，每拖延1日历天向发包人支付</w:t>
      </w:r>
      <w:r>
        <w:rPr>
          <w:rFonts w:hint="eastAsia" w:ascii="宋体" w:hAnsi="宋体" w:eastAsia="宋体" w:cs="宋体"/>
          <w:color w:val="0000FF"/>
          <w:sz w:val="24"/>
          <w:szCs w:val="24"/>
          <w:u w:val="single"/>
          <w:lang w:val="en-US" w:eastAsia="zh-CN"/>
        </w:rPr>
        <w:t>20000元/天</w:t>
      </w:r>
      <w:r>
        <w:rPr>
          <w:rFonts w:hint="eastAsia" w:ascii="宋体" w:hAnsi="宋体" w:eastAsia="宋体" w:cs="宋体"/>
          <w:color w:val="0000FF"/>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因承包人原因造成工期延误，逾期竣工违约金的上限：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7.6 不利物质条件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color w:val="0000FF"/>
          <w:sz w:val="24"/>
          <w:szCs w:val="24"/>
          <w:u w:val="single"/>
        </w:rPr>
        <w:t xml:space="preserve"> 执行通用合同条款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7.7异常恶劣的气候条件</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发包人和承包人同意以下情形视为异常恶劣的气候条件：</w:t>
      </w:r>
    </w:p>
    <w:p>
      <w:pPr>
        <w:spacing w:line="360" w:lineRule="auto"/>
        <w:ind w:firstLine="484" w:firstLineChars="202"/>
        <w:rPr>
          <w:rFonts w:hint="eastAsia" w:ascii="宋体" w:hAnsi="宋体" w:eastAsia="宋体" w:cs="宋体"/>
          <w:color w:val="0000FF"/>
          <w:sz w:val="24"/>
          <w:u w:val="single"/>
        </w:rPr>
      </w:pPr>
      <w:r>
        <w:rPr>
          <w:rFonts w:hint="eastAsia" w:ascii="宋体" w:hAnsi="宋体" w:eastAsia="宋体" w:cs="宋体"/>
          <w:color w:val="0000FF"/>
          <w:sz w:val="24"/>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7.9 提前竣工的奖励</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无   </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8. 材料与设备</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8.1发包人供应材料与工程设备</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8.2承包人采购材料与工程设备</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8.4材料与工程设备的保管与使用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8.4.1发包人供应的材料设备的保管费用的承担：</w:t>
      </w:r>
      <w:r>
        <w:rPr>
          <w:rFonts w:hint="eastAsia" w:ascii="宋体" w:hAnsi="宋体" w:eastAsia="宋体" w:cs="宋体"/>
          <w:sz w:val="24"/>
          <w:szCs w:val="24"/>
          <w:u w:val="single"/>
        </w:rPr>
        <w:t>由承包人承担</w:t>
      </w:r>
      <w:r>
        <w:rPr>
          <w:rFonts w:hint="eastAsia" w:ascii="宋体" w:hAnsi="宋体" w:eastAsia="宋体" w:cs="宋体"/>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8.6.1</w:t>
      </w:r>
      <w:r>
        <w:rPr>
          <w:rFonts w:hint="eastAsia" w:ascii="宋体" w:hAnsi="宋体" w:eastAsia="宋体" w:cs="宋体"/>
          <w:sz w:val="24"/>
          <w:szCs w:val="24"/>
        </w:rPr>
        <w:tab/>
      </w:r>
      <w:r>
        <w:rPr>
          <w:rFonts w:hint="eastAsia" w:ascii="宋体" w:hAnsi="宋体" w:eastAsia="宋体" w:cs="宋体"/>
          <w:sz w:val="24"/>
          <w:szCs w:val="24"/>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color w:val="0000FF"/>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8.8 施工设备和临时设施</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承包人承担  </w:t>
      </w:r>
      <w:r>
        <w:rPr>
          <w:rFonts w:hint="eastAsia" w:ascii="宋体" w:hAnsi="宋体" w:eastAsia="宋体" w:cs="宋体"/>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9. 试验与检验</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9.1试验设备与试验人员</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9.1.2 试验设备</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color w:val="0000FF"/>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施工现场需要配备的试验设备：</w:t>
      </w:r>
      <w:r>
        <w:rPr>
          <w:rFonts w:hint="eastAsia" w:ascii="宋体" w:hAnsi="宋体" w:eastAsia="宋体" w:cs="宋体"/>
          <w:color w:val="0000FF"/>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color w:val="0000FF"/>
          <w:sz w:val="24"/>
          <w:szCs w:val="24"/>
          <w:u w:val="single"/>
        </w:rPr>
        <w:t xml:space="preserve">按通用条款或有关规定执行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9.4 现场工艺试验 </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color w:val="0000FF"/>
          <w:sz w:val="24"/>
          <w:szCs w:val="24"/>
          <w:u w:val="single"/>
        </w:rPr>
        <w:t xml:space="preserve">按通用条款或有关规定执行  </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10. 变更</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10.1变更的范围</w:t>
      </w:r>
    </w:p>
    <w:p>
      <w:pPr>
        <w:pStyle w:val="25"/>
        <w:adjustRightInd w:val="0"/>
        <w:spacing w:line="42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关于变更的范围的约定：</w:t>
      </w:r>
    </w:p>
    <w:p>
      <w:pPr>
        <w:pStyle w:val="25"/>
        <w:adjustRightInd w:val="0"/>
        <w:spacing w:line="420" w:lineRule="exact"/>
        <w:ind w:firstLine="480" w:firstLineChars="200"/>
        <w:jc w:val="left"/>
        <w:textAlignment w:val="baseline"/>
        <w:rPr>
          <w:rFonts w:ascii="宋体" w:hAnsi="宋体"/>
          <w:color w:val="0000FF"/>
          <w:spacing w:val="12"/>
          <w:sz w:val="24"/>
          <w:u w:val="single"/>
        </w:rPr>
      </w:pPr>
      <w:r>
        <w:rPr>
          <w:rFonts w:hint="eastAsia" w:ascii="宋体" w:hAnsi="宋体" w:eastAsia="宋体" w:cs="宋体"/>
          <w:sz w:val="24"/>
          <w:szCs w:val="24"/>
        </w:rPr>
        <w:t>（1）</w:t>
      </w:r>
      <w:r>
        <w:rPr>
          <w:rFonts w:hint="eastAsia" w:ascii="宋体" w:hAnsi="宋体" w:eastAsia="宋体" w:cs="宋体"/>
          <w:color w:val="0000FF"/>
          <w:spacing w:val="12"/>
          <w:sz w:val="24"/>
          <w:u w:val="single"/>
        </w:rPr>
        <w:t>经发包人批准确定的工程变更及施工现场发生的工程量签证，承包人应在</w:t>
      </w:r>
      <w:r>
        <w:rPr>
          <w:rFonts w:hint="eastAsia" w:ascii="宋体" w:hAnsi="宋体" w:cs="宋体"/>
          <w:color w:val="0000FF"/>
          <w:spacing w:val="12"/>
          <w:sz w:val="24"/>
          <w:u w:val="single"/>
          <w:lang w:val="en-US" w:eastAsia="zh-CN"/>
        </w:rPr>
        <w:t>20</w:t>
      </w:r>
      <w:r>
        <w:rPr>
          <w:rFonts w:hint="eastAsia" w:ascii="宋体" w:hAnsi="宋体" w:eastAsia="宋体" w:cs="宋体"/>
          <w:color w:val="0000FF"/>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0000FF"/>
          <w:spacing w:val="12"/>
          <w:sz w:val="24"/>
          <w:u w:val="single"/>
          <w:lang w:val="en-US" w:eastAsia="zh-CN"/>
        </w:rPr>
        <w:t>20</w:t>
      </w:r>
      <w:r>
        <w:rPr>
          <w:rFonts w:hint="eastAsia" w:ascii="宋体" w:hAnsi="宋体" w:eastAsia="宋体" w:cs="宋体"/>
          <w:color w:val="0000FF"/>
          <w:spacing w:val="12"/>
          <w:sz w:val="24"/>
          <w:u w:val="single"/>
        </w:rPr>
        <w:t>天内向发包人提出并经发包人确认，否则视为同意发包人有权依本合同条款对变更价</w:t>
      </w:r>
      <w:r>
        <w:rPr>
          <w:rFonts w:hint="eastAsia" w:ascii="宋体" w:hAnsi="宋体"/>
          <w:color w:val="0000FF"/>
          <w:spacing w:val="12"/>
          <w:sz w:val="24"/>
          <w:u w:val="single"/>
        </w:rPr>
        <w:t>款进行核减。</w:t>
      </w:r>
    </w:p>
    <w:p>
      <w:pPr>
        <w:pStyle w:val="25"/>
        <w:spacing w:line="360" w:lineRule="auto"/>
        <w:ind w:firstLine="528" w:firstLineChars="200"/>
        <w:rPr>
          <w:rFonts w:ascii="宋体" w:hAnsi="宋体"/>
          <w:color w:val="0000FF"/>
          <w:sz w:val="24"/>
          <w:u w:val="single"/>
        </w:rPr>
      </w:pPr>
      <w:r>
        <w:rPr>
          <w:rFonts w:hint="eastAsia" w:ascii="宋体" w:hAnsi="宋体"/>
          <w:color w:val="0000FF"/>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0000FF"/>
          <w:sz w:val="24"/>
          <w:u w:val="single"/>
        </w:rPr>
        <w:t>否则，该变更不作为结算依据。</w:t>
      </w:r>
    </w:p>
    <w:p>
      <w:pPr>
        <w:pStyle w:val="25"/>
        <w:spacing w:line="420" w:lineRule="exact"/>
        <w:ind w:firstLine="480" w:firstLineChars="200"/>
        <w:jc w:val="left"/>
        <w:rPr>
          <w:rFonts w:ascii="宋体"/>
          <w:color w:val="0000FF"/>
          <w:sz w:val="24"/>
          <w:szCs w:val="24"/>
          <w:u w:val="single"/>
        </w:rPr>
      </w:pPr>
      <w:r>
        <w:rPr>
          <w:rFonts w:hint="eastAsia" w:ascii="宋体"/>
          <w:color w:val="0000FF"/>
          <w:sz w:val="24"/>
          <w:szCs w:val="24"/>
          <w:u w:val="single"/>
        </w:rPr>
        <w:t>（3）承包人不得因</w:t>
      </w:r>
      <w:r>
        <w:rPr>
          <w:rFonts w:hint="eastAsia" w:ascii="宋体"/>
          <w:color w:val="0000FF"/>
          <w:sz w:val="24"/>
          <w:szCs w:val="24"/>
          <w:u w:val="single"/>
          <w:lang w:eastAsia="zh-CN"/>
        </w:rPr>
        <w:t>投标投标</w:t>
      </w:r>
      <w:r>
        <w:rPr>
          <w:rFonts w:hint="eastAsia" w:ascii="宋体"/>
          <w:color w:val="0000FF"/>
          <w:sz w:val="24"/>
          <w:szCs w:val="24"/>
          <w:u w:val="single"/>
        </w:rPr>
        <w:t>偏低或以材料采购有困难等理由提出变更申请，</w:t>
      </w:r>
      <w:r>
        <w:rPr>
          <w:rFonts w:hint="eastAsia" w:ascii="宋体" w:hAnsi="宋体" w:cs="宋体"/>
          <w:color w:val="0000FF"/>
          <w:sz w:val="24"/>
          <w:szCs w:val="24"/>
          <w:u w:val="single"/>
        </w:rPr>
        <w:t>承包人若需变更主要材料设备采购品牌，须提前</w:t>
      </w:r>
      <w:r>
        <w:rPr>
          <w:rFonts w:hint="eastAsia" w:ascii="宋体" w:hAnsi="宋体" w:cs="宋体"/>
          <w:color w:val="0000FF"/>
          <w:sz w:val="24"/>
          <w:szCs w:val="24"/>
          <w:u w:val="single"/>
          <w:lang w:val="en-US" w:eastAsia="zh-CN"/>
        </w:rPr>
        <w:t>20</w:t>
      </w:r>
      <w:r>
        <w:rPr>
          <w:rFonts w:hint="eastAsia" w:ascii="宋体" w:hAnsi="宋体" w:cs="宋体"/>
          <w:color w:val="0000FF"/>
          <w:sz w:val="24"/>
          <w:szCs w:val="24"/>
          <w:u w:val="single"/>
        </w:rPr>
        <w:t>天向发包人提出申请，经发包人审核批准后方可变更，</w:t>
      </w:r>
      <w:r>
        <w:rPr>
          <w:rFonts w:hint="eastAsia" w:ascii="宋体"/>
          <w:color w:val="0000FF"/>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5"/>
        <w:spacing w:line="420" w:lineRule="exact"/>
        <w:ind w:firstLine="480" w:firstLineChars="200"/>
        <w:jc w:val="left"/>
        <w:rPr>
          <w:rFonts w:ascii="宋体"/>
          <w:color w:val="0000FF"/>
          <w:sz w:val="24"/>
          <w:szCs w:val="24"/>
          <w:u w:val="single"/>
        </w:rPr>
      </w:pPr>
      <w:r>
        <w:rPr>
          <w:rFonts w:hint="eastAsia" w:ascii="宋体"/>
          <w:color w:val="0000FF"/>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5"/>
        <w:spacing w:line="420" w:lineRule="exact"/>
        <w:ind w:firstLine="480" w:firstLineChars="200"/>
        <w:jc w:val="left"/>
        <w:rPr>
          <w:rFonts w:ascii="宋体"/>
          <w:color w:val="0000FF"/>
          <w:sz w:val="24"/>
          <w:szCs w:val="24"/>
          <w:u w:val="single"/>
        </w:rPr>
      </w:pPr>
      <w:r>
        <w:rPr>
          <w:rFonts w:hint="eastAsia" w:ascii="宋体"/>
          <w:color w:val="0000FF"/>
          <w:sz w:val="24"/>
          <w:szCs w:val="24"/>
          <w:u w:val="single"/>
        </w:rPr>
        <w:t>（5）因承包人原因引起的变更必须经过发包人同意且工期不予顺延。</w:t>
      </w:r>
    </w:p>
    <w:p>
      <w:pPr>
        <w:pStyle w:val="25"/>
        <w:spacing w:line="420" w:lineRule="exact"/>
        <w:ind w:firstLine="480" w:firstLineChars="200"/>
        <w:jc w:val="left"/>
        <w:rPr>
          <w:rFonts w:ascii="宋体"/>
          <w:color w:val="0000FF"/>
          <w:sz w:val="24"/>
          <w:szCs w:val="24"/>
          <w:u w:val="single"/>
        </w:rPr>
      </w:pPr>
      <w:r>
        <w:rPr>
          <w:rFonts w:hint="eastAsia" w:ascii="宋体"/>
          <w:color w:val="0000FF"/>
          <w:sz w:val="24"/>
          <w:szCs w:val="24"/>
          <w:u w:val="single"/>
        </w:rPr>
        <w:t>（6）施工中遇到地下障碍物承包人应及时通报监理、发包人并提出处理方案报批。</w:t>
      </w:r>
    </w:p>
    <w:p>
      <w:pPr>
        <w:pStyle w:val="25"/>
        <w:spacing w:line="420" w:lineRule="exact"/>
        <w:ind w:firstLine="480" w:firstLineChars="200"/>
        <w:jc w:val="left"/>
        <w:rPr>
          <w:rFonts w:ascii="宋体"/>
          <w:color w:val="0000FF"/>
          <w:sz w:val="24"/>
          <w:szCs w:val="24"/>
          <w:u w:val="single"/>
        </w:rPr>
      </w:pPr>
      <w:r>
        <w:rPr>
          <w:rFonts w:hint="eastAsia" w:ascii="宋体"/>
          <w:color w:val="0000FF"/>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0000FF"/>
          <w:kern w:val="2"/>
          <w:sz w:val="24"/>
          <w:szCs w:val="24"/>
          <w:u w:val="single"/>
          <w:lang w:val="en-US" w:eastAsia="zh-CN" w:bidi="ar-SA"/>
        </w:rPr>
      </w:pPr>
      <w:r>
        <w:rPr>
          <w:rFonts w:hint="eastAsia" w:ascii="宋体" w:hAnsi="Calibri" w:eastAsia="宋体" w:cs="Times New Roman"/>
          <w:color w:val="0000FF"/>
          <w:kern w:val="2"/>
          <w:sz w:val="24"/>
          <w:szCs w:val="24"/>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变更估价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color w:val="0000FF"/>
          <w:sz w:val="24"/>
          <w:szCs w:val="24"/>
          <w:u w:val="single"/>
        </w:rPr>
        <w:t xml:space="preserve"> 承包人在工程变更确定后2</w:t>
      </w:r>
      <w:r>
        <w:rPr>
          <w:rFonts w:hint="eastAsia" w:ascii="宋体" w:hAnsi="宋体" w:eastAsia="宋体" w:cs="宋体"/>
          <w:color w:val="0000FF"/>
          <w:sz w:val="24"/>
          <w:szCs w:val="24"/>
          <w:u w:val="single"/>
          <w:lang w:val="en-US" w:eastAsia="zh-CN"/>
        </w:rPr>
        <w:t>0</w:t>
      </w:r>
      <w:r>
        <w:rPr>
          <w:rFonts w:hint="eastAsia" w:ascii="宋体" w:hAnsi="宋体" w:eastAsia="宋体" w:cs="宋体"/>
          <w:color w:val="0000FF"/>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0000FF"/>
          <w:sz w:val="24"/>
          <w:szCs w:val="24"/>
          <w:u w:val="single"/>
          <w:lang w:val="en-US" w:eastAsia="zh-CN"/>
        </w:rPr>
        <w:t>0</w:t>
      </w:r>
      <w:r>
        <w:rPr>
          <w:rFonts w:hint="eastAsia" w:ascii="宋体" w:hAnsi="宋体" w:eastAsia="宋体" w:cs="宋体"/>
          <w:color w:val="0000FF"/>
          <w:sz w:val="24"/>
          <w:szCs w:val="24"/>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10.5承包人的合理化建议</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监理人审查承包人合理化建议的期限：</w:t>
      </w:r>
      <w:r>
        <w:rPr>
          <w:rFonts w:hint="eastAsia" w:ascii="宋体" w:hAnsi="宋体" w:eastAsia="宋体" w:cs="宋体"/>
          <w:color w:val="0000FF"/>
          <w:sz w:val="24"/>
          <w:szCs w:val="24"/>
          <w:u w:val="single"/>
        </w:rPr>
        <w:t xml:space="preserve"> 收到承包人合理化建议后</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 xml:space="preserve">天 </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color w:val="0000FF"/>
          <w:sz w:val="24"/>
          <w:szCs w:val="24"/>
          <w:u w:val="single"/>
        </w:rPr>
        <w:t xml:space="preserve"> 收到监理人报送的承包人合理化建议后</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 xml:space="preserve">天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10.7 暂估价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暂估价分包工程、服务的明细详见附件10：《专业工程暂估价表》。</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10.7.1 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的暂估价项目的确认和批准采取第</w:t>
      </w:r>
      <w:r>
        <w:rPr>
          <w:rFonts w:hint="eastAsia" w:ascii="宋体" w:hAnsi="宋体" w:eastAsia="宋体" w:cs="宋体"/>
          <w:sz w:val="24"/>
          <w:szCs w:val="24"/>
          <w:u w:val="single"/>
        </w:rPr>
        <w:t>/</w:t>
      </w:r>
      <w:r>
        <w:rPr>
          <w:rFonts w:hint="eastAsia" w:ascii="宋体" w:hAnsi="宋体" w:eastAsia="宋体" w:cs="宋体"/>
          <w:sz w:val="24"/>
          <w:szCs w:val="24"/>
        </w:rPr>
        <w:t>种方式确定。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 不属于依法必须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w:t>
      </w:r>
      <w:r>
        <w:rPr>
          <w:rFonts w:hint="eastAsia" w:ascii="宋体" w:hAnsi="宋体" w:eastAsia="宋体" w:cs="宋体"/>
          <w:sz w:val="24"/>
          <w:szCs w:val="24"/>
          <w:lang w:eastAsia="zh-CN"/>
        </w:rPr>
        <w:t>招标</w:t>
      </w:r>
      <w:r>
        <w:rPr>
          <w:rFonts w:hint="eastAsia" w:ascii="宋体" w:hAnsi="宋体" w:eastAsia="宋体" w:cs="宋体"/>
          <w:sz w:val="24"/>
          <w:szCs w:val="24"/>
        </w:rPr>
        <w:t>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第3种方式：承包人直接实施的暂估价项目</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无  </w:t>
      </w:r>
    </w:p>
    <w:p>
      <w:pPr>
        <w:pStyle w:val="7"/>
        <w:tabs>
          <w:tab w:val="left" w:pos="510"/>
        </w:tabs>
        <w:spacing w:before="156" w:beforeLines="50" w:after="0" w:line="300" w:lineRule="auto"/>
        <w:ind w:firstLine="562" w:firstLineChars="200"/>
        <w:rPr>
          <w:rFonts w:hint="eastAsia" w:ascii="宋体" w:hAnsi="宋体" w:eastAsia="宋体" w:cs="宋体"/>
        </w:rPr>
      </w:pPr>
      <w:r>
        <w:rPr>
          <w:rFonts w:hint="eastAsia" w:ascii="宋体" w:hAnsi="宋体" w:eastAsia="宋体" w:cs="宋体"/>
        </w:rPr>
        <w:t>11. 价格调整</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市场价格波动引起的调整</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市场价格波动是否调整合同价格的约定：</w:t>
      </w:r>
      <w:r>
        <w:rPr>
          <w:rFonts w:hint="eastAsia" w:ascii="宋体" w:hAnsi="宋体" w:eastAsia="宋体" w:cs="宋体"/>
          <w:color w:val="0000FF"/>
          <w:sz w:val="24"/>
          <w:szCs w:val="24"/>
          <w:u w:val="single"/>
        </w:rPr>
        <w:t xml:space="preserve">   本合同专用条款第12.1.2条相关约定执行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w:t>
      </w:r>
      <w:r>
        <w:rPr>
          <w:rFonts w:hint="eastAsia" w:ascii="宋体" w:hAnsi="宋体" w:eastAsia="宋体" w:cs="宋体"/>
          <w:color w:val="0000FF"/>
          <w:sz w:val="24"/>
          <w:szCs w:val="24"/>
          <w:u w:val="single"/>
        </w:rPr>
        <w:t xml:space="preserve">  3  </w:t>
      </w:r>
      <w:r>
        <w:rPr>
          <w:rFonts w:hint="eastAsia" w:ascii="宋体" w:hAnsi="宋体" w:eastAsia="宋体" w:cs="宋体"/>
          <w:sz w:val="24"/>
          <w:szCs w:val="24"/>
        </w:rPr>
        <w:t>种方式对合同价格进行调整：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（2）关于基准价格的约定：</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%时，或材料单价跌幅以已标价工程量清单或预算书中载明材料单价为基础超过</w:t>
      </w:r>
      <w:r>
        <w:rPr>
          <w:rFonts w:hint="eastAsia" w:ascii="宋体" w:hAnsi="宋体" w:eastAsia="宋体" w:cs="宋体"/>
          <w:sz w:val="24"/>
          <w:szCs w:val="24"/>
          <w:u w:val="single"/>
        </w:rPr>
        <w:t xml:space="preserve">  /     </w:t>
      </w:r>
      <w:r>
        <w:rPr>
          <w:rFonts w:hint="eastAsia" w:ascii="宋体" w:hAnsi="宋体" w:eastAsia="宋体" w:cs="宋体"/>
          <w:sz w:val="24"/>
          <w:szCs w:val="24"/>
        </w:rPr>
        <w:t>%时，其超过部分据实调整。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%时，材料单价涨幅以已标价工程量清单或预算书中载明材料单价为基础超过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%时，其超过部分据实调整。</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%时，其超过部分据实调整。</w:t>
      </w:r>
    </w:p>
    <w:p>
      <w:pPr>
        <w:spacing w:line="300" w:lineRule="auto"/>
        <w:ind w:firstLine="645"/>
        <w:jc w:val="left"/>
        <w:rPr>
          <w:rFonts w:hint="eastAsia" w:ascii="宋体" w:hAnsi="宋体" w:eastAsia="宋体" w:cs="宋体"/>
          <w:color w:val="0000FF"/>
          <w:sz w:val="24"/>
          <w:szCs w:val="24"/>
        </w:rPr>
      </w:pPr>
      <w:r>
        <w:rPr>
          <w:rFonts w:hint="eastAsia" w:ascii="宋体" w:hAnsi="宋体" w:eastAsia="宋体" w:cs="宋体"/>
          <w:sz w:val="24"/>
          <w:szCs w:val="24"/>
        </w:rPr>
        <w:t>第3种方式：其他价格调整方式：</w:t>
      </w:r>
      <w:r>
        <w:rPr>
          <w:rFonts w:hint="eastAsia" w:ascii="宋体" w:hAnsi="宋体" w:eastAsia="宋体" w:cs="宋体"/>
          <w:color w:val="0000FF"/>
          <w:sz w:val="24"/>
          <w:szCs w:val="24"/>
          <w:u w:val="single"/>
        </w:rPr>
        <w:t>按“12. 合同价格、计量与支付”中总价合同的相关条款执行。</w:t>
      </w:r>
    </w:p>
    <w:p>
      <w:pPr>
        <w:spacing w:line="300" w:lineRule="auto"/>
        <w:ind w:firstLine="645"/>
        <w:jc w:val="left"/>
        <w:rPr>
          <w:rFonts w:ascii="宋体"/>
          <w:sz w:val="24"/>
          <w:szCs w:val="24"/>
        </w:rPr>
      </w:pP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12. 合同价格、计量与支付</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合同价格形式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1、单价合同。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总价包含的风险范围：①工程量清单错、漏累计金额在合同总价</w:t>
      </w:r>
      <w:r>
        <w:rPr>
          <w:rFonts w:hint="eastAsia" w:ascii="宋体" w:hAnsi="宋体" w:eastAsia="宋体" w:cs="宋体"/>
          <w:sz w:val="24"/>
          <w:szCs w:val="24"/>
          <w:lang w:val="en-US" w:eastAsia="zh-CN"/>
        </w:rPr>
        <w:t>5</w:t>
      </w:r>
      <w:r>
        <w:rPr>
          <w:rFonts w:hint="eastAsia" w:ascii="宋体" w:hAnsi="宋体" w:eastAsia="宋体" w:cs="宋体"/>
          <w:sz w:val="24"/>
          <w:szCs w:val="24"/>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风险费用的计算方法：综合上述风险因素并根据工程大小、技术复杂程度、施工难易程度、施工自然条件，发包人按规定已考虑</w:t>
      </w:r>
      <w:r>
        <w:rPr>
          <w:rFonts w:hint="eastAsia" w:ascii="宋体" w:hAnsi="宋体" w:eastAsia="宋体" w:cs="宋体"/>
          <w:sz w:val="24"/>
          <w:szCs w:val="24"/>
          <w:lang w:val="en-US" w:eastAsia="zh-CN"/>
        </w:rPr>
        <w:t>5</w:t>
      </w:r>
      <w:r>
        <w:rPr>
          <w:rFonts w:hint="eastAsia" w:ascii="宋体" w:hAnsi="宋体" w:eastAsia="宋体" w:cs="宋体"/>
          <w:sz w:val="24"/>
          <w:szCs w:val="24"/>
        </w:rPr>
        <w:t>％的风险包干系数计入在工程</w:t>
      </w:r>
      <w:r>
        <w:rPr>
          <w:rFonts w:hint="eastAsia" w:ascii="宋体" w:hAnsi="宋体" w:eastAsia="宋体" w:cs="宋体"/>
          <w:sz w:val="24"/>
          <w:szCs w:val="24"/>
          <w:lang w:eastAsia="zh-CN"/>
        </w:rPr>
        <w:t>招标</w:t>
      </w:r>
      <w:r>
        <w:rPr>
          <w:rFonts w:hint="eastAsia" w:ascii="宋体" w:hAnsi="宋体" w:eastAsia="宋体" w:cs="宋体"/>
          <w:sz w:val="24"/>
          <w:szCs w:val="24"/>
        </w:rPr>
        <w:t>控制价中。承包人在</w:t>
      </w:r>
      <w:r>
        <w:rPr>
          <w:rFonts w:hint="eastAsia" w:ascii="宋体" w:hAnsi="宋体" w:eastAsia="宋体" w:cs="宋体"/>
          <w:sz w:val="24"/>
          <w:szCs w:val="24"/>
          <w:lang w:eastAsia="zh-CN"/>
        </w:rPr>
        <w:t>投标投标</w:t>
      </w:r>
      <w:r>
        <w:rPr>
          <w:rFonts w:hint="eastAsia" w:ascii="宋体" w:hAnsi="宋体" w:eastAsia="宋体" w:cs="宋体"/>
          <w:sz w:val="24"/>
          <w:szCs w:val="24"/>
        </w:rPr>
        <w:t>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0000FF"/>
          <w:sz w:val="24"/>
          <w:szCs w:val="24"/>
          <w:u w:val="single" w:color="000000"/>
        </w:rPr>
      </w:pPr>
      <w:r>
        <w:rPr>
          <w:rFonts w:hint="eastAsia" w:ascii="宋体" w:hAnsi="宋体" w:eastAsia="宋体" w:cs="宋体"/>
          <w:color w:val="0000FF"/>
          <w:sz w:val="24"/>
          <w:szCs w:val="24"/>
        </w:rPr>
        <w:t>风险范围以外合同价格的调整方法：</w:t>
      </w:r>
      <w:r>
        <w:rPr>
          <w:rFonts w:hint="eastAsia" w:ascii="宋体" w:hAnsi="宋体" w:eastAsia="宋体" w:cs="宋体"/>
          <w:color w:val="0000FF"/>
          <w:sz w:val="24"/>
          <w:szCs w:val="24"/>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0000FF"/>
          <w:sz w:val="24"/>
          <w:szCs w:val="24"/>
          <w:u w:val="single" w:color="000000"/>
        </w:rPr>
      </w:pPr>
      <w:r>
        <w:rPr>
          <w:rFonts w:hint="eastAsia" w:ascii="宋体" w:hAnsi="宋体" w:eastAsia="宋体" w:cs="宋体"/>
          <w:color w:val="0000FF"/>
          <w:sz w:val="24"/>
          <w:szCs w:val="24"/>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0000FF"/>
          <w:sz w:val="24"/>
          <w:szCs w:val="24"/>
          <w:u w:val="single" w:color="000000"/>
        </w:rPr>
      </w:pPr>
      <w:r>
        <w:rPr>
          <w:rFonts w:hint="eastAsia" w:ascii="宋体" w:hAnsi="宋体" w:eastAsia="宋体" w:cs="宋体"/>
          <w:color w:val="0000FF"/>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0000FF"/>
          <w:sz w:val="24"/>
          <w:u w:val="single" w:color="000000"/>
          <w:lang w:eastAsia="zh-CN"/>
        </w:rPr>
        <w:t>招标</w:t>
      </w:r>
      <w:r>
        <w:rPr>
          <w:rFonts w:hint="eastAsia" w:ascii="宋体" w:hAnsi="宋体" w:eastAsia="宋体" w:cs="宋体"/>
          <w:color w:val="0000FF"/>
          <w:sz w:val="24"/>
          <w:u w:val="single" w:color="000000"/>
        </w:rPr>
        <w:t>推荐品牌中，材料设备价格调整按照材料设备变更时点两品牌之间的市场价价差（不考虑承包人</w:t>
      </w:r>
      <w:r>
        <w:rPr>
          <w:rFonts w:hint="eastAsia" w:ascii="宋体" w:hAnsi="宋体" w:eastAsia="宋体" w:cs="宋体"/>
          <w:color w:val="0000FF"/>
          <w:sz w:val="24"/>
          <w:u w:val="single" w:color="000000"/>
          <w:lang w:eastAsia="zh-CN"/>
        </w:rPr>
        <w:t>投标投标</w:t>
      </w:r>
      <w:r>
        <w:rPr>
          <w:rFonts w:hint="eastAsia" w:ascii="宋体" w:hAnsi="宋体" w:eastAsia="宋体" w:cs="宋体"/>
          <w:color w:val="0000FF"/>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0000FF"/>
          <w:sz w:val="24"/>
          <w:u w:val="single" w:color="000000"/>
          <w:lang w:eastAsia="zh-CN"/>
        </w:rPr>
        <w:t>招标</w:t>
      </w:r>
      <w:r>
        <w:rPr>
          <w:rFonts w:hint="eastAsia" w:ascii="宋体" w:hAnsi="宋体" w:eastAsia="宋体" w:cs="宋体"/>
          <w:color w:val="0000FF"/>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0000FF"/>
          <w:sz w:val="24"/>
          <w:u w:val="single" w:color="000000"/>
          <w:lang w:eastAsia="zh-CN"/>
        </w:rPr>
        <w:t>投标投标</w:t>
      </w:r>
      <w:r>
        <w:rPr>
          <w:rFonts w:hint="eastAsia" w:ascii="宋体" w:hAnsi="宋体" w:eastAsia="宋体" w:cs="宋体"/>
          <w:color w:val="0000FF"/>
          <w:sz w:val="24"/>
          <w:u w:val="single" w:color="000000"/>
        </w:rPr>
        <w:t>）进行，且只对价差部分计取税金，其他的不予调整。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u w:val="single"/>
        </w:rPr>
      </w:pPr>
      <w:r>
        <w:rPr>
          <w:rFonts w:hint="eastAsia" w:ascii="宋体" w:hAnsi="宋体" w:eastAsia="宋体" w:cs="宋体"/>
          <w:sz w:val="24"/>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u w:val="single"/>
        </w:rPr>
      </w:pPr>
      <w:r>
        <w:rPr>
          <w:rFonts w:hint="eastAsia" w:ascii="宋体" w:hAnsi="宋体" w:eastAsia="宋体" w:cs="宋体"/>
          <w:color w:val="0000FF"/>
          <w:sz w:val="24"/>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0000FF"/>
          <w:sz w:val="24"/>
          <w:szCs w:val="24"/>
          <w:u w:val="single" w:color="000000"/>
        </w:rPr>
      </w:pPr>
      <w:r>
        <w:rPr>
          <w:rFonts w:hint="eastAsia" w:ascii="宋体" w:hAnsi="宋体" w:eastAsia="宋体" w:cs="宋体"/>
          <w:color w:val="0000FF"/>
          <w:sz w:val="24"/>
          <w:u w:val="single"/>
        </w:rPr>
        <w:t>（2）增减工程量的单价确定：①增减工程量在工程量清单之内的项目，其</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书中的综合单价在</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控制价相应项目综合单价上下10%幅度范围以内（含10%）的，按承包人</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书中的综合单价计算所增减的工程造价；②增加的工程量在工程量清单之内的项目，但其</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书中的综合单价高于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控制价中相应项目综合单价10%幅度范围以外的，按</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控制价中相应项目的综合单价乘以中标价与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控制价相比降幅系数计算所增加的工程造价；增加的工程量在工程量清单之内的项目，但其</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书中的综合单价低于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控制价中相应项目综合单价10%幅度范围以外的，按承包人</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书中的综合单价计算所增加的工程造价；③减少的工程量在工程量清单之内的项目，但其</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书中的综合单价低于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控制价相应项目综合单价10%幅度范围以外的，按</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控制价相应项目的综合单价乘以中标价与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控制价相比降幅系数计算所调减的工程造价；减少的工程量在工程量清单之内的项目，但其</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书中的综合单价高于</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控制价相应项目综合单价10%幅度范围以外的，按承包人</w:t>
      </w:r>
      <w:r>
        <w:rPr>
          <w:rFonts w:hint="eastAsia" w:ascii="宋体" w:hAnsi="宋体" w:eastAsia="宋体" w:cs="宋体"/>
          <w:color w:val="0000FF"/>
          <w:sz w:val="24"/>
          <w:u w:val="single"/>
          <w:lang w:eastAsia="zh-CN"/>
        </w:rPr>
        <w:t>投标投标</w:t>
      </w:r>
      <w:r>
        <w:rPr>
          <w:rFonts w:hint="eastAsia" w:ascii="宋体" w:hAnsi="宋体" w:eastAsia="宋体" w:cs="宋体"/>
          <w:color w:val="0000FF"/>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0000FF"/>
          <w:sz w:val="24"/>
          <w:u w:val="single"/>
          <w:lang w:eastAsia="zh-CN"/>
        </w:rPr>
        <w:t>招标</w:t>
      </w:r>
      <w:r>
        <w:rPr>
          <w:rFonts w:hint="eastAsia" w:ascii="宋体" w:hAnsi="宋体" w:eastAsia="宋体" w:cs="宋体"/>
          <w:color w:val="0000FF"/>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0000FF"/>
          <w:sz w:val="24"/>
          <w:szCs w:val="24"/>
          <w:u w:val="single" w:color="000000"/>
        </w:rPr>
      </w:pPr>
      <w:r>
        <w:rPr>
          <w:rFonts w:hint="eastAsia" w:ascii="宋体" w:hAnsi="宋体" w:eastAsia="宋体" w:cs="宋体"/>
          <w:bCs/>
          <w:color w:val="0000FF"/>
          <w:sz w:val="24"/>
          <w:szCs w:val="24"/>
          <w:u w:val="single" w:color="000000"/>
        </w:rPr>
        <w:t>（3）材料变更时价格确定：</w:t>
      </w:r>
    </w:p>
    <w:p>
      <w:pPr>
        <w:spacing w:line="300" w:lineRule="auto"/>
        <w:ind w:firstLine="484" w:firstLineChars="202"/>
        <w:jc w:val="left"/>
        <w:rPr>
          <w:rFonts w:hint="eastAsia" w:ascii="宋体" w:hAnsi="宋体" w:eastAsia="宋体" w:cs="宋体"/>
          <w:bCs/>
          <w:color w:val="0000FF"/>
          <w:sz w:val="24"/>
          <w:szCs w:val="24"/>
          <w:u w:val="single" w:color="000000"/>
        </w:rPr>
      </w:pPr>
      <w:r>
        <w:rPr>
          <w:rFonts w:hint="eastAsia" w:ascii="宋体" w:hAnsi="宋体" w:eastAsia="宋体" w:cs="宋体"/>
          <w:bCs/>
          <w:color w:val="0000FF"/>
          <w:sz w:val="24"/>
          <w:szCs w:val="24"/>
          <w:u w:val="single" w:color="000000"/>
        </w:rPr>
        <w:t>①承包人已标价工程量清单中的材料价格明细表已有的材料，且其材料单价在</w:t>
      </w:r>
      <w:r>
        <w:rPr>
          <w:rFonts w:hint="eastAsia" w:ascii="宋体" w:hAnsi="宋体" w:eastAsia="宋体" w:cs="宋体"/>
          <w:bCs/>
          <w:color w:val="0000FF"/>
          <w:sz w:val="24"/>
          <w:szCs w:val="24"/>
          <w:u w:val="single" w:color="000000"/>
          <w:lang w:eastAsia="zh-CN"/>
        </w:rPr>
        <w:t>招标</w:t>
      </w:r>
      <w:r>
        <w:rPr>
          <w:rFonts w:hint="eastAsia" w:ascii="宋体" w:hAnsi="宋体" w:eastAsia="宋体" w:cs="宋体"/>
          <w:bCs/>
          <w:color w:val="0000FF"/>
          <w:sz w:val="24"/>
          <w:szCs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0000FF"/>
          <w:sz w:val="24"/>
          <w:szCs w:val="24"/>
          <w:u w:val="single" w:color="000000"/>
        </w:rPr>
      </w:pPr>
      <w:r>
        <w:rPr>
          <w:rFonts w:hint="eastAsia" w:ascii="宋体" w:hAnsi="宋体" w:eastAsia="宋体" w:cs="宋体"/>
          <w:bCs/>
          <w:color w:val="0000FF"/>
          <w:sz w:val="24"/>
          <w:szCs w:val="24"/>
          <w:u w:val="single" w:color="000000"/>
        </w:rPr>
        <w:t>②虽然承包人已标价工程量清单中的材料价格明细表中已有，但材料单价在</w:t>
      </w:r>
      <w:r>
        <w:rPr>
          <w:rFonts w:hint="eastAsia" w:ascii="宋体" w:hAnsi="宋体" w:eastAsia="宋体" w:cs="宋体"/>
          <w:bCs/>
          <w:color w:val="0000FF"/>
          <w:sz w:val="24"/>
          <w:szCs w:val="24"/>
          <w:u w:val="single" w:color="000000"/>
          <w:lang w:eastAsia="zh-CN"/>
        </w:rPr>
        <w:t>招标</w:t>
      </w:r>
      <w:r>
        <w:rPr>
          <w:rFonts w:hint="eastAsia" w:ascii="宋体" w:hAnsi="宋体" w:eastAsia="宋体" w:cs="宋体"/>
          <w:bCs/>
          <w:color w:val="0000FF"/>
          <w:sz w:val="24"/>
          <w:szCs w:val="24"/>
          <w:u w:val="single" w:color="000000"/>
        </w:rPr>
        <w:t>控制价相应材料单价上下10%幅度范围以外的，根据</w:t>
      </w:r>
      <w:r>
        <w:rPr>
          <w:rFonts w:hint="eastAsia" w:ascii="宋体" w:hAnsi="宋体" w:eastAsia="宋体" w:cs="宋体"/>
          <w:bCs/>
          <w:color w:val="0000FF"/>
          <w:sz w:val="24"/>
          <w:szCs w:val="24"/>
          <w:u w:val="single" w:color="000000"/>
          <w:lang w:eastAsia="zh-CN"/>
        </w:rPr>
        <w:t>招标</w:t>
      </w:r>
      <w:r>
        <w:rPr>
          <w:rFonts w:hint="eastAsia" w:ascii="宋体" w:hAnsi="宋体" w:eastAsia="宋体" w:cs="宋体"/>
          <w:bCs/>
          <w:color w:val="0000FF"/>
          <w:sz w:val="24"/>
          <w:szCs w:val="24"/>
          <w:u w:val="single" w:color="000000"/>
        </w:rPr>
        <w:t>控制价材料价格明细表所列的材料单价乘以中标价降幅系数计算；</w:t>
      </w:r>
    </w:p>
    <w:p>
      <w:pPr>
        <w:spacing w:line="300" w:lineRule="auto"/>
        <w:ind w:firstLine="484" w:firstLineChars="202"/>
        <w:jc w:val="left"/>
        <w:rPr>
          <w:rFonts w:hint="eastAsia" w:ascii="宋体" w:hAnsi="宋体" w:eastAsia="宋体" w:cs="宋体"/>
          <w:bCs/>
          <w:color w:val="0000FF"/>
          <w:sz w:val="24"/>
          <w:szCs w:val="24"/>
          <w:u w:val="single" w:color="000000"/>
        </w:rPr>
      </w:pPr>
      <w:r>
        <w:rPr>
          <w:rFonts w:hint="eastAsia" w:ascii="宋体" w:hAnsi="宋体" w:eastAsia="宋体" w:cs="宋体"/>
          <w:bCs/>
          <w:color w:val="0000FF"/>
          <w:sz w:val="24"/>
          <w:szCs w:val="24"/>
          <w:u w:val="single" w:color="000000"/>
        </w:rPr>
        <w:t>③承包人已标价工程量清单中的材料价格明细表中没有的材料，按照《</w:t>
      </w:r>
      <w:r>
        <w:rPr>
          <w:rFonts w:hint="eastAsia" w:ascii="宋体" w:hAnsi="宋体" w:eastAsia="宋体" w:cs="宋体"/>
          <w:bCs/>
          <w:color w:val="0000FF"/>
          <w:sz w:val="24"/>
          <w:szCs w:val="24"/>
          <w:u w:val="single" w:color="000000"/>
          <w:lang w:eastAsia="zh-CN"/>
        </w:rPr>
        <w:t>三明</w:t>
      </w:r>
      <w:r>
        <w:rPr>
          <w:rFonts w:hint="eastAsia" w:ascii="宋体" w:hAnsi="宋体" w:eastAsia="宋体" w:cs="宋体"/>
          <w:bCs/>
          <w:color w:val="0000FF"/>
          <w:sz w:val="24"/>
          <w:szCs w:val="24"/>
          <w:u w:val="single" w:color="000000"/>
        </w:rPr>
        <w:t>建设工程信息》施工期间公布的材料单价乘以中标价降幅系数计算，如《</w:t>
      </w:r>
      <w:r>
        <w:rPr>
          <w:rFonts w:hint="eastAsia" w:ascii="宋体" w:hAnsi="宋体" w:eastAsia="宋体" w:cs="宋体"/>
          <w:bCs/>
          <w:color w:val="0000FF"/>
          <w:sz w:val="24"/>
          <w:szCs w:val="24"/>
          <w:u w:val="single" w:color="000000"/>
          <w:lang w:eastAsia="zh-CN"/>
        </w:rPr>
        <w:t>三明</w:t>
      </w:r>
      <w:r>
        <w:rPr>
          <w:rFonts w:hint="eastAsia" w:ascii="宋体" w:hAnsi="宋体" w:eastAsia="宋体" w:cs="宋体"/>
          <w:bCs/>
          <w:color w:val="0000FF"/>
          <w:sz w:val="24"/>
          <w:szCs w:val="24"/>
          <w:u w:val="single" w:color="000000"/>
        </w:rPr>
        <w:t>建设工程信息》没有公布的材料，由承包人提出适当的价格，</w:t>
      </w:r>
      <w:r>
        <w:rPr>
          <w:rFonts w:hint="eastAsia" w:ascii="宋体" w:hAnsi="宋体" w:eastAsia="宋体" w:cs="宋体"/>
          <w:bCs/>
          <w:color w:val="0000FF"/>
          <w:sz w:val="24"/>
          <w:szCs w:val="24"/>
          <w:u w:val="single"/>
        </w:rPr>
        <w:t>发包人会同市造价管理机构或工程预结算审核部门审定</w:t>
      </w:r>
      <w:r>
        <w:rPr>
          <w:rFonts w:hint="eastAsia" w:ascii="宋体" w:hAnsi="宋体" w:eastAsia="宋体" w:cs="宋体"/>
          <w:bCs/>
          <w:color w:val="0000FF"/>
          <w:sz w:val="24"/>
          <w:szCs w:val="24"/>
          <w:u w:val="single" w:color="000000"/>
        </w:rPr>
        <w:t>。</w:t>
      </w:r>
    </w:p>
    <w:p>
      <w:pPr>
        <w:spacing w:line="300" w:lineRule="auto"/>
        <w:ind w:firstLine="484" w:firstLineChars="202"/>
        <w:jc w:val="left"/>
        <w:rPr>
          <w:rFonts w:hint="eastAsia" w:ascii="宋体" w:hAnsi="宋体" w:eastAsia="宋体" w:cs="宋体"/>
          <w:color w:val="0000FF"/>
          <w:sz w:val="24"/>
          <w:szCs w:val="24"/>
          <w:u w:val="single" w:color="000000"/>
        </w:rPr>
      </w:pPr>
      <w:r>
        <w:rPr>
          <w:rFonts w:hint="eastAsia" w:ascii="宋体" w:hAnsi="宋体" w:eastAsia="宋体" w:cs="宋体"/>
          <w:bCs/>
          <w:color w:val="0000FF"/>
          <w:sz w:val="24"/>
          <w:szCs w:val="24"/>
          <w:u w:val="single" w:color="000000"/>
        </w:rPr>
        <w:t>（4）</w:t>
      </w:r>
      <w:r>
        <w:rPr>
          <w:rFonts w:hint="eastAsia" w:ascii="宋体" w:hAnsi="宋体" w:eastAsia="宋体" w:cs="宋体"/>
          <w:color w:val="0000FF"/>
          <w:sz w:val="24"/>
          <w:szCs w:val="24"/>
          <w:u w:val="single" w:color="000000"/>
        </w:rPr>
        <w:t>施工期间人工费调整指数：按照福建省住房和城乡建设厅、</w:t>
      </w:r>
      <w:r>
        <w:rPr>
          <w:rFonts w:hint="eastAsia" w:ascii="宋体" w:hAnsi="宋体" w:eastAsia="宋体" w:cs="宋体"/>
          <w:color w:val="0000FF"/>
          <w:sz w:val="24"/>
          <w:szCs w:val="24"/>
          <w:u w:val="single" w:color="000000"/>
          <w:lang w:eastAsia="zh-CN"/>
        </w:rPr>
        <w:t>三明</w:t>
      </w:r>
      <w:r>
        <w:rPr>
          <w:rFonts w:hint="eastAsia" w:ascii="宋体" w:hAnsi="宋体" w:eastAsia="宋体" w:cs="宋体"/>
          <w:color w:val="0000FF"/>
          <w:sz w:val="24"/>
          <w:szCs w:val="24"/>
          <w:u w:val="single" w:color="000000"/>
        </w:rPr>
        <w:t>市建设局发布的人工费调整指数及调整原则并结合工程实际情况进行调整</w:t>
      </w:r>
      <w:r>
        <w:rPr>
          <w:rFonts w:hint="eastAsia" w:ascii="宋体" w:hAnsi="宋体" w:eastAsia="宋体" w:cs="宋体"/>
          <w:color w:val="0000FF"/>
          <w:sz w:val="24"/>
          <w:u w:val="single" w:color="000000"/>
        </w:rPr>
        <w:t>。</w:t>
      </w:r>
    </w:p>
    <w:p>
      <w:pPr>
        <w:spacing w:line="300" w:lineRule="auto"/>
        <w:ind w:firstLine="484" w:firstLineChars="202"/>
        <w:jc w:val="left"/>
        <w:rPr>
          <w:rFonts w:hint="eastAsia" w:ascii="宋体" w:hAnsi="宋体" w:eastAsia="宋体" w:cs="宋体"/>
          <w:color w:val="0000FF"/>
          <w:sz w:val="24"/>
          <w:szCs w:val="24"/>
          <w:u w:val="single" w:color="000000"/>
        </w:rPr>
      </w:pPr>
      <w:r>
        <w:rPr>
          <w:rFonts w:hint="eastAsia" w:ascii="宋体" w:hAnsi="宋体" w:eastAsia="宋体" w:cs="宋体"/>
          <w:color w:val="0000FF"/>
          <w:sz w:val="24"/>
          <w:u w:val="single"/>
        </w:rPr>
        <w:t>（5）在施工期间，</w:t>
      </w:r>
      <w:r>
        <w:rPr>
          <w:rFonts w:hint="eastAsia" w:ascii="宋体" w:hAnsi="宋体" w:eastAsia="宋体" w:cs="宋体"/>
          <w:color w:val="0000FF"/>
          <w:sz w:val="24"/>
          <w:szCs w:val="24"/>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 预付款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无</w:t>
      </w:r>
      <w:r>
        <w:rPr>
          <w:rFonts w:hint="eastAsia" w:ascii="宋体" w:hAnsi="宋体" w:eastAsia="宋体" w:cs="宋体"/>
          <w:sz w:val="24"/>
          <w:szCs w:val="24"/>
          <w:highlight w:val="none"/>
          <w:u w:val="single"/>
        </w:rPr>
        <w:t xml:space="preserve">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 计量原则</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工程量计算规则：</w:t>
      </w:r>
      <w:r>
        <w:rPr>
          <w:rFonts w:hint="eastAsia" w:ascii="宋体" w:hAnsi="宋体" w:eastAsia="宋体" w:cs="宋体"/>
          <w:sz w:val="24"/>
          <w:szCs w:val="24"/>
          <w:u w:val="single"/>
        </w:rPr>
        <w:t xml:space="preserve">无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12.3.2 计量周期</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关于计量周期的约定：</w:t>
      </w:r>
      <w:r>
        <w:rPr>
          <w:rFonts w:hint="eastAsia" w:ascii="宋体" w:hAnsi="宋体" w:eastAsia="宋体" w:cs="宋体"/>
          <w:sz w:val="24"/>
          <w:szCs w:val="24"/>
          <w:u w:val="single"/>
        </w:rPr>
        <w:t xml:space="preserve">无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12.3.3 单价合同的计量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关于单价合同计量的约定：</w:t>
      </w:r>
      <w:r>
        <w:rPr>
          <w:rFonts w:hint="eastAsia" w:ascii="宋体" w:hAnsi="宋体" w:eastAsia="宋体" w:cs="宋体"/>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12.3.4 总价合同的计量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关于总价合同计量的约定：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12.3.5总价合同采用支付分解表计量支付的，是否适用第12.3.4 项〔总价合同的计量〕约定进行计量：</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12.3.6 其他价格形式合同的计量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8"/>
        </w:num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关于付款周期的约定：</w:t>
      </w:r>
      <w:r>
        <w:rPr>
          <w:rFonts w:hint="eastAsia" w:ascii="宋体" w:hAnsi="宋体" w:eastAsia="宋体" w:cs="宋体"/>
          <w:bCs/>
          <w:color w:val="0000FF"/>
          <w:sz w:val="24"/>
          <w:szCs w:val="24"/>
          <w:u w:val="single" w:color="000000"/>
        </w:rPr>
        <w:t>①</w:t>
      </w:r>
      <w:r>
        <w:rPr>
          <w:rFonts w:hint="eastAsia" w:ascii="宋体" w:hAnsi="宋体" w:eastAsia="宋体" w:cs="宋体"/>
          <w:color w:val="0000FF"/>
          <w:sz w:val="24"/>
          <w:szCs w:val="24"/>
          <w:u w:val="single"/>
          <w:lang w:val="en-US" w:eastAsia="zh-CN"/>
        </w:rPr>
        <w:t>工程完工后验收前，拨付进度款总额不超过合同总金额的60%。②</w:t>
      </w:r>
      <w:r>
        <w:rPr>
          <w:rFonts w:hint="eastAsia" w:ascii="宋体" w:hAnsi="宋体" w:eastAsia="宋体" w:cs="宋体"/>
          <w:color w:val="0000FF"/>
          <w:sz w:val="24"/>
          <w:szCs w:val="24"/>
          <w:u w:val="single"/>
        </w:rPr>
        <w:t>本工程竣工验收合格</w:t>
      </w:r>
      <w:r>
        <w:rPr>
          <w:rFonts w:hint="eastAsia" w:ascii="宋体" w:hAnsi="宋体" w:eastAsia="宋体" w:cs="宋体"/>
          <w:color w:val="0000FF"/>
          <w:sz w:val="24"/>
          <w:szCs w:val="24"/>
          <w:u w:val="single"/>
          <w:lang w:val="en-US" w:eastAsia="zh-CN"/>
        </w:rPr>
        <w:t>后</w:t>
      </w:r>
      <w:r>
        <w:rPr>
          <w:rFonts w:hint="eastAsia" w:ascii="宋体" w:hAnsi="宋体" w:eastAsia="宋体" w:cs="宋体"/>
          <w:color w:val="0000FF"/>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0000FF"/>
          <w:sz w:val="24"/>
          <w:szCs w:val="24"/>
          <w:u w:val="single"/>
          <w:lang w:val="en-US" w:eastAsia="zh-CN"/>
        </w:rPr>
        <w:t>③</w:t>
      </w:r>
      <w:r>
        <w:rPr>
          <w:rFonts w:hint="eastAsia" w:ascii="宋体" w:hAnsi="宋体" w:eastAsia="宋体" w:cs="宋体"/>
          <w:color w:val="0000FF"/>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0000FF"/>
          <w:sz w:val="24"/>
          <w:szCs w:val="24"/>
          <w:highlight w:val="none"/>
          <w:u w:val="single"/>
          <w:lang w:val="en-US" w:eastAsia="zh-CN"/>
        </w:rPr>
        <w:t>财政审核</w:t>
      </w:r>
      <w:r>
        <w:rPr>
          <w:rFonts w:hint="eastAsia" w:ascii="宋体" w:hAnsi="宋体" w:eastAsia="宋体" w:cs="宋体"/>
          <w:color w:val="0000FF"/>
          <w:sz w:val="24"/>
          <w:szCs w:val="24"/>
          <w:highlight w:val="none"/>
          <w:u w:val="single"/>
        </w:rPr>
        <w:t>，</w:t>
      </w:r>
      <w:r>
        <w:rPr>
          <w:rFonts w:hint="eastAsia" w:ascii="宋体" w:hAnsi="宋体" w:eastAsia="宋体" w:cs="宋体"/>
          <w:color w:val="0000FF"/>
          <w:sz w:val="24"/>
          <w:szCs w:val="24"/>
          <w:highlight w:val="none"/>
          <w:u w:val="single"/>
          <w:lang w:val="en-US" w:eastAsia="zh-CN"/>
        </w:rPr>
        <w:t>待财政审核</w:t>
      </w:r>
      <w:r>
        <w:rPr>
          <w:rFonts w:hint="eastAsia" w:ascii="宋体" w:hAnsi="宋体" w:eastAsia="宋体" w:cs="宋体"/>
          <w:color w:val="0000FF"/>
          <w:sz w:val="24"/>
          <w:szCs w:val="24"/>
          <w:highlight w:val="none"/>
          <w:u w:val="single"/>
        </w:rPr>
        <w:t>出具审</w:t>
      </w:r>
      <w:r>
        <w:rPr>
          <w:rFonts w:hint="eastAsia" w:ascii="宋体" w:hAnsi="宋体" w:eastAsia="宋体" w:cs="宋体"/>
          <w:color w:val="0000FF"/>
          <w:sz w:val="24"/>
          <w:szCs w:val="24"/>
          <w:u w:val="single"/>
        </w:rPr>
        <w:t>核结论书且办理完结算手续后，发包人除扣留结算总价的</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%作为质量保证金外，余款一次性向承包人付清，</w:t>
      </w:r>
      <w:r>
        <w:rPr>
          <w:rFonts w:hint="eastAsia" w:ascii="宋体" w:hAnsi="宋体" w:eastAsia="宋体" w:cs="宋体"/>
          <w:color w:val="0000FF"/>
          <w:sz w:val="24"/>
          <w:szCs w:val="24"/>
          <w:u w:val="single"/>
          <w:lang w:val="en-US" w:eastAsia="zh-CN"/>
        </w:rPr>
        <w:t>每次</w:t>
      </w:r>
      <w:r>
        <w:rPr>
          <w:rFonts w:hint="eastAsia" w:ascii="宋体" w:hAnsi="宋体" w:eastAsia="宋体" w:cs="宋体"/>
          <w:color w:val="0000FF"/>
          <w:sz w:val="24"/>
          <w:szCs w:val="24"/>
          <w:u w:val="single"/>
        </w:rPr>
        <w:t>付款前承包人须先提供至结算总价全额的合法有效的税率为9%的增值税专用发票；</w:t>
      </w:r>
      <w:r>
        <w:rPr>
          <w:rFonts w:hint="eastAsia" w:ascii="宋体" w:hAnsi="宋体" w:eastAsia="宋体" w:cs="宋体"/>
          <w:color w:val="0000FF"/>
          <w:sz w:val="24"/>
          <w:szCs w:val="24"/>
          <w:u w:val="single"/>
          <w:lang w:val="en-US" w:eastAsia="zh-CN"/>
        </w:rPr>
        <w:t>④</w:t>
      </w:r>
      <w:r>
        <w:rPr>
          <w:rFonts w:hint="eastAsia" w:ascii="宋体" w:hAnsi="宋体" w:eastAsia="宋体" w:cs="宋体"/>
          <w:color w:val="0000FF"/>
          <w:sz w:val="24"/>
          <w:szCs w:val="24"/>
          <w:u w:val="single"/>
        </w:rPr>
        <w:t>质量保证金在规定的质量保修期开始计算之日起满二年后</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lang w:val="en-US" w:eastAsia="zh-CN"/>
        </w:rPr>
        <w:t>保修期按投标文件承诺，最短两年</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0000FF"/>
          <w:sz w:val="24"/>
          <w:szCs w:val="24"/>
          <w:u w:val="single"/>
          <w:lang w:val="en-US" w:eastAsia="zh-CN"/>
        </w:rPr>
        <w:t>20</w:t>
      </w:r>
      <w:r>
        <w:rPr>
          <w:rFonts w:hint="eastAsia" w:ascii="宋体" w:hAnsi="宋体" w:eastAsia="宋体" w:cs="宋体"/>
          <w:color w:val="0000FF"/>
          <w:sz w:val="24"/>
          <w:szCs w:val="24"/>
          <w:u w:val="single"/>
        </w:rPr>
        <w:t>万元（包括</w:t>
      </w:r>
      <w:r>
        <w:rPr>
          <w:rFonts w:hint="eastAsia" w:ascii="宋体" w:hAnsi="宋体" w:eastAsia="宋体" w:cs="宋体"/>
          <w:color w:val="0000FF"/>
          <w:sz w:val="24"/>
          <w:szCs w:val="24"/>
          <w:u w:val="single"/>
          <w:lang w:val="en-US" w:eastAsia="zh-CN"/>
        </w:rPr>
        <w:t>20</w:t>
      </w:r>
      <w:r>
        <w:rPr>
          <w:rFonts w:hint="eastAsia" w:ascii="宋体" w:hAnsi="宋体" w:eastAsia="宋体" w:cs="宋体"/>
          <w:color w:val="0000FF"/>
          <w:sz w:val="24"/>
          <w:szCs w:val="24"/>
          <w:u w:val="single"/>
        </w:rPr>
        <w:t>万元）的，可在当</w:t>
      </w:r>
      <w:r>
        <w:rPr>
          <w:rFonts w:hint="eastAsia" w:ascii="宋体" w:hAnsi="宋体" w:eastAsia="宋体" w:cs="宋体"/>
          <w:color w:val="0000FF"/>
          <w:sz w:val="24"/>
          <w:szCs w:val="24"/>
          <w:u w:val="single"/>
          <w:lang w:val="en-US" w:eastAsia="zh-CN"/>
        </w:rPr>
        <w:t>次</w:t>
      </w:r>
      <w:r>
        <w:rPr>
          <w:rFonts w:hint="eastAsia" w:ascii="宋体" w:hAnsi="宋体" w:eastAsia="宋体" w:cs="宋体"/>
          <w:color w:val="0000FF"/>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%质量保证金）在工程结算审定后连同结算款一并支付。</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（4）如政府相关部门要求实行农民工工资专用账户管理制度，承包人须按政府相关部门要求办理</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12.4.2 进度付款申请单的编制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关于进度付款申请单编制的约定：</w:t>
      </w:r>
      <w:r>
        <w:rPr>
          <w:rFonts w:hint="eastAsia" w:ascii="宋体" w:hAnsi="宋体" w:eastAsia="宋体" w:cs="宋体"/>
          <w:color w:val="0000FF"/>
          <w:sz w:val="24"/>
          <w:szCs w:val="24"/>
          <w:u w:val="single"/>
        </w:rPr>
        <w:t xml:space="preserve">按本合同专用条款第12.4.1条规定执行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12.4.3 进度付款申请单的提交</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color w:val="0000FF"/>
          <w:sz w:val="24"/>
          <w:szCs w:val="24"/>
          <w:u w:val="single"/>
        </w:rPr>
        <w:t xml:space="preserve">  按本合同专用条款第12.4.1条规定执行。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12.4.4 进度款审核和支付</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（1）监理人审查并报送发包人的期限：</w:t>
      </w:r>
      <w:r>
        <w:rPr>
          <w:rFonts w:hint="eastAsia" w:ascii="宋体" w:hAnsi="宋体" w:eastAsia="宋体" w:cs="宋体"/>
          <w:color w:val="0000FF"/>
          <w:sz w:val="24"/>
          <w:szCs w:val="24"/>
          <w:u w:val="single"/>
        </w:rPr>
        <w:t xml:space="preserve">  收到承包人进度付款申请单后</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个工作日内</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color w:val="0000FF"/>
          <w:sz w:val="24"/>
          <w:szCs w:val="24"/>
          <w:u w:val="single"/>
        </w:rPr>
        <w:t xml:space="preserve"> 收到监理人审查意见后</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rPr>
        <w:t xml:space="preserve">个工作日内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（2）发包人支付进度款的期限：</w:t>
      </w:r>
      <w:r>
        <w:rPr>
          <w:rFonts w:hint="eastAsia" w:ascii="宋体" w:hAnsi="宋体" w:eastAsia="宋体" w:cs="宋体"/>
          <w:color w:val="0000FF"/>
          <w:sz w:val="24"/>
          <w:szCs w:val="24"/>
          <w:u w:val="single"/>
        </w:rPr>
        <w:t>按本合同专用条款第12.4.1条规定执行</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color w:val="0000FF"/>
          <w:sz w:val="24"/>
          <w:szCs w:val="24"/>
        </w:rPr>
        <w:t>（3）</w:t>
      </w:r>
      <w:r>
        <w:rPr>
          <w:rFonts w:hint="eastAsia" w:ascii="宋体" w:hAnsi="宋体" w:eastAsia="宋体" w:cs="宋体"/>
          <w:color w:val="0000FF"/>
          <w:sz w:val="24"/>
          <w:szCs w:val="24"/>
          <w:u w:val="single"/>
        </w:rPr>
        <w:t>按本合同专用条款第12.4.1条规定执行</w:t>
      </w:r>
    </w:p>
    <w:p>
      <w:pPr>
        <w:spacing w:line="30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0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12.4.6 支付分解表的编制</w:t>
      </w:r>
    </w:p>
    <w:p>
      <w:pPr>
        <w:spacing w:line="30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2、总价合同支付分解表的编制与审批：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0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3、单价合同的总价项目支付分解表的编制与审批：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13. 验收和工程试车</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分部分项工程验收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color w:val="0000FF"/>
          <w:sz w:val="24"/>
          <w:szCs w:val="24"/>
          <w:u w:val="single"/>
        </w:rPr>
        <w:t xml:space="preserve"> 24    </w:t>
      </w:r>
      <w:r>
        <w:rPr>
          <w:rFonts w:hint="eastAsia" w:ascii="宋体" w:hAnsi="宋体" w:eastAsia="宋体" w:cs="宋体"/>
          <w:sz w:val="24"/>
          <w:szCs w:val="24"/>
        </w:rPr>
        <w:t>小时提交书面延期要求。</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 竣工验收</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13.2.2竣工验收程序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关于竣工验收程序的约定：</w:t>
      </w:r>
      <w:r>
        <w:rPr>
          <w:rFonts w:hint="eastAsia" w:ascii="宋体" w:hAnsi="宋体" w:eastAsia="宋体" w:cs="宋体"/>
          <w:color w:val="0000FF"/>
          <w:sz w:val="24"/>
          <w:szCs w:val="24"/>
          <w:u w:val="single"/>
        </w:rPr>
        <w:t xml:space="preserve"> 执行通用合同条款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13.2.5移交、接收全部与部分工程</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承包人向发包人移交工程的期限：</w:t>
      </w:r>
      <w:r>
        <w:rPr>
          <w:rFonts w:hint="eastAsia" w:ascii="宋体" w:hAnsi="宋体" w:eastAsia="宋体" w:cs="宋体"/>
          <w:color w:val="0000FF"/>
          <w:sz w:val="24"/>
          <w:u w:val="single"/>
        </w:rPr>
        <w:t>最迟于竣工验收合格并取得正式</w:t>
      </w:r>
      <w:r>
        <w:rPr>
          <w:rFonts w:hint="eastAsia" w:ascii="宋体" w:hAnsi="宋体" w:eastAsia="宋体" w:cs="宋体"/>
          <w:color w:val="0000FF"/>
          <w:sz w:val="24"/>
          <w:u w:val="single"/>
          <w:lang w:val="en-US" w:eastAsia="zh-CN"/>
        </w:rPr>
        <w:t>通知</w:t>
      </w:r>
      <w:r>
        <w:rPr>
          <w:rFonts w:hint="eastAsia" w:ascii="宋体" w:hAnsi="宋体" w:eastAsia="宋体" w:cs="宋体"/>
          <w:color w:val="0000FF"/>
          <w:sz w:val="24"/>
          <w:u w:val="single"/>
        </w:rPr>
        <w:t>15日历日内。</w:t>
      </w:r>
      <w:r>
        <w:rPr>
          <w:rFonts w:hint="eastAsia" w:ascii="宋体" w:hAnsi="宋体" w:eastAsia="宋体" w:cs="宋体"/>
          <w:color w:val="0000FF"/>
          <w:sz w:val="24"/>
          <w:szCs w:val="24"/>
          <w:u w:val="single"/>
        </w:rPr>
        <w:t xml:space="preserve"> </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发包人未按本合同约定接收全部或部分工程的，违约金的计算方法为：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color w:val="0000FF"/>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0000FF"/>
          <w:sz w:val="24"/>
          <w:szCs w:val="24"/>
          <w:highlight w:val="none"/>
          <w:u w:val="single"/>
        </w:rPr>
        <w:t>的</w:t>
      </w:r>
      <w:r>
        <w:rPr>
          <w:rFonts w:hint="eastAsia" w:ascii="宋体" w:hAnsi="宋体" w:eastAsia="宋体" w:cs="宋体"/>
          <w:color w:val="0000FF"/>
          <w:sz w:val="24"/>
          <w:szCs w:val="24"/>
          <w:highlight w:val="none"/>
          <w:u w:val="single"/>
          <w:lang w:val="en-US" w:eastAsia="zh-CN"/>
        </w:rPr>
        <w:t>3</w:t>
      </w:r>
      <w:r>
        <w:rPr>
          <w:rFonts w:hint="eastAsia" w:ascii="宋体" w:hAnsi="宋体" w:eastAsia="宋体" w:cs="宋体"/>
          <w:color w:val="0000FF"/>
          <w:sz w:val="24"/>
          <w:szCs w:val="24"/>
          <w:highlight w:val="none"/>
          <w:u w:val="single"/>
        </w:rPr>
        <w:t xml:space="preserve">0%   </w:t>
      </w:r>
      <w:r>
        <w:rPr>
          <w:rFonts w:hint="eastAsia" w:ascii="宋体" w:hAnsi="宋体" w:eastAsia="宋体" w:cs="宋体"/>
          <w:color w:val="0000FF"/>
          <w:sz w:val="24"/>
          <w:szCs w:val="24"/>
          <w:highlight w:val="none"/>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 工程试车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13.3.1 试车程序</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工程试车内容：</w:t>
      </w:r>
      <w:r>
        <w:rPr>
          <w:rFonts w:hint="eastAsia" w:ascii="宋体" w:hAnsi="宋体" w:eastAsia="宋体" w:cs="宋体"/>
          <w:color w:val="0000FF"/>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color w:val="0000FF"/>
          <w:sz w:val="24"/>
          <w:szCs w:val="24"/>
          <w:u w:val="single"/>
        </w:rPr>
        <w:t xml:space="preserve">   承包人    </w:t>
      </w:r>
      <w:r>
        <w:rPr>
          <w:rFonts w:hint="eastAsia" w:ascii="宋体" w:hAnsi="宋体" w:eastAsia="宋体" w:cs="宋体"/>
          <w:sz w:val="24"/>
          <w:szCs w:val="24"/>
        </w:rPr>
        <w:t>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color w:val="0000FF"/>
          <w:sz w:val="24"/>
          <w:szCs w:val="24"/>
          <w:u w:val="single"/>
        </w:rPr>
        <w:t xml:space="preserve">    承包人  </w:t>
      </w:r>
      <w:r>
        <w:rPr>
          <w:rFonts w:hint="eastAsia" w:ascii="宋体" w:hAnsi="宋体" w:eastAsia="宋体" w:cs="宋体"/>
          <w:sz w:val="24"/>
          <w:szCs w:val="24"/>
        </w:rPr>
        <w:t>承担。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13.3.3 投料试车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color w:val="0000FF"/>
          <w:sz w:val="24"/>
          <w:szCs w:val="24"/>
          <w:u w:val="single"/>
        </w:rPr>
        <w:t xml:space="preserve">   执行通用合同条款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13.6 竣工退场</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13.6.1 竣工退场</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highlight w:val="none"/>
        </w:rPr>
        <w:t>承包人完成竣工退场的期限：</w:t>
      </w:r>
      <w:r>
        <w:rPr>
          <w:rFonts w:hint="eastAsia" w:ascii="宋体" w:hAnsi="宋体" w:eastAsia="宋体" w:cs="宋体"/>
          <w:color w:val="0000FF"/>
          <w:sz w:val="24"/>
          <w:szCs w:val="24"/>
          <w:highlight w:val="none"/>
          <w:u w:val="single"/>
        </w:rPr>
        <w:t xml:space="preserve">  承包人应于接到发包人通知后</w:t>
      </w:r>
      <w:r>
        <w:rPr>
          <w:rFonts w:hint="eastAsia" w:ascii="宋体" w:hAnsi="宋体" w:eastAsia="宋体"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rPr>
        <w:t>日历日内无条</w:t>
      </w:r>
      <w:r>
        <w:rPr>
          <w:rFonts w:hint="eastAsia" w:ascii="宋体" w:hAnsi="宋体" w:eastAsia="宋体" w:cs="宋体"/>
          <w:color w:val="0000FF"/>
          <w:sz w:val="24"/>
          <w:szCs w:val="24"/>
          <w:u w:val="single"/>
        </w:rPr>
        <w:t xml:space="preserve">件退出工程现场。若承包人没有按时退场，发包人将按10000元/天的金额提出索赔要求，并有权采取强制手段清除现场，由此所发生的费用在工程结算中扣除。  </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14. 竣工结算</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竣工结算申请</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rPr>
        <w:t xml:space="preserve">工程竣工验收合格28日历天内。  </w:t>
      </w:r>
    </w:p>
    <w:p>
      <w:pPr>
        <w:pStyle w:val="25"/>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竣工结算申请单应包括的内容：</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 xml:space="preserve"> （1)工程竣工验收通过，工程质量验收达到合同约定标准，</w:t>
      </w:r>
      <w:r>
        <w:rPr>
          <w:rFonts w:hint="eastAsia" w:ascii="宋体" w:hAnsi="宋体" w:eastAsia="宋体" w:cs="宋体"/>
          <w:color w:val="0000FF"/>
          <w:sz w:val="24"/>
          <w:u w:val="single" w:color="000000"/>
        </w:rPr>
        <w:t>达到发包人使用要求</w:t>
      </w:r>
      <w:r>
        <w:rPr>
          <w:rFonts w:hint="eastAsia" w:ascii="宋体" w:hAnsi="宋体" w:eastAsia="宋体" w:cs="宋体"/>
          <w:color w:val="0000FF"/>
          <w:sz w:val="24"/>
          <w:szCs w:val="24"/>
          <w:u w:val="single"/>
        </w:rPr>
        <w:t>。</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（2）工程现场整理干净，承包人全部机械设施和施工人员撤离工程现场，工程移交发包人或发包人指定的接收单位。</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（3）递交竣工结算报告和竣工结算资料（含全部的工程量计算书及与现场情况一致的竣工图等，含电子文件）。</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（4）发包人收到承包人的竣工结算报告及结算资料视为完整的资料，任何后补的资料发包人有权不予认可。</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（5）工程已办理完整的全部手续交付发包人，且工程无条件全部移交。</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工程结算总造价以发包人选定的造价咨询机构出具的审核意见书为准。承包人提交的完整的竣工结算资料包括但不限于：</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1、移交资料目录</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2、结算承诺书</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3、施工合同文件（含附件、补充协议等）、招</w:t>
      </w:r>
      <w:r>
        <w:rPr>
          <w:rFonts w:hint="eastAsia" w:ascii="宋体" w:hAnsi="宋体" w:cs="宋体"/>
          <w:color w:val="0000FF"/>
          <w:sz w:val="24"/>
          <w:szCs w:val="24"/>
          <w:u w:val="single"/>
          <w:lang w:eastAsia="zh-CN"/>
        </w:rPr>
        <w:t>投标</w:t>
      </w:r>
      <w:r>
        <w:rPr>
          <w:rFonts w:hint="eastAsia" w:ascii="宋体" w:hAnsi="宋体" w:eastAsia="宋体" w:cs="宋体"/>
          <w:color w:val="0000FF"/>
          <w:sz w:val="24"/>
          <w:szCs w:val="24"/>
          <w:u w:val="single"/>
        </w:rPr>
        <w:t>文件</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4、承包人编制的结算书及电子盘（盖承包人公章和造价编制人员资格章）</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5、工程量计算书及电子盘（计算书电子版文件为EXCEL格式）</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6、发包人付款明细表、已开发票复印件及汇总表</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7、竣工验收记录（签字盖章手续齐全且清楚）</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8、竣工图纸肆套（承包方、发包方、监理方按规定签字认可，按《技术制图复制图的折叠方法》GB/10609.3-89统一折叠成A4幅面297mm×210mm）</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9、设计变更通知单、技术核定单（需有连续编号，签字盖章手续齐全且清楚、附件完备）</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10、现场签证单（需有连续编号，签字盖章手续齐全且清楚，附件完备）</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11、图纸会审纪要（签字盖章手续齐全且清楚）</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12、开、竣工报告及工期延期联系单（签字盖章手续齐全且清楚）</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13、与工程结算有关的包括但不限于“发包方通知、指令、会议纪要、往来函件、工程洽商记录等与工程结算有关的所有资料”</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14、其它有助于结算的资料</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上述资料若为复印件的，必须加盖承包人公章。</w:t>
      </w:r>
    </w:p>
    <w:p>
      <w:pPr>
        <w:pStyle w:val="25"/>
        <w:spacing w:line="420" w:lineRule="exact"/>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color w:val="0000FF"/>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5"/>
        <w:spacing w:line="360" w:lineRule="auto"/>
        <w:ind w:firstLine="480" w:firstLineChars="200"/>
        <w:rPr>
          <w:rFonts w:hint="eastAsia" w:ascii="宋体" w:hAnsi="宋体" w:eastAsia="宋体" w:cs="宋体"/>
          <w:color w:val="0000FF"/>
          <w:sz w:val="24"/>
          <w:u w:val="single"/>
        </w:rPr>
      </w:pPr>
      <w:r>
        <w:rPr>
          <w:rFonts w:hint="eastAsia" w:ascii="宋体" w:hAnsi="宋体" w:eastAsia="宋体" w:cs="宋体"/>
          <w:color w:val="0000FF"/>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5"/>
        <w:spacing w:line="360" w:lineRule="auto"/>
        <w:ind w:firstLine="480" w:firstLineChars="200"/>
        <w:rPr>
          <w:rFonts w:hint="eastAsia" w:ascii="宋体" w:hAnsi="宋体" w:eastAsia="宋体" w:cs="宋体"/>
          <w:sz w:val="24"/>
          <w:u w:val="single"/>
        </w:rPr>
      </w:pPr>
      <w:r>
        <w:rPr>
          <w:rFonts w:hint="eastAsia" w:ascii="宋体" w:hAnsi="宋体" w:eastAsia="宋体" w:cs="宋体"/>
          <w:color w:val="0000FF"/>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5"/>
        <w:spacing w:line="360" w:lineRule="auto"/>
        <w:ind w:firstLine="480" w:firstLineChars="200"/>
        <w:rPr>
          <w:rFonts w:hint="eastAsia" w:ascii="宋体" w:hAnsi="宋体" w:eastAsia="宋体" w:cs="宋体"/>
          <w:sz w:val="24"/>
          <w:u w:val="single"/>
        </w:rPr>
      </w:pPr>
      <w:r>
        <w:rPr>
          <w:rFonts w:hint="eastAsia" w:ascii="宋体" w:hAnsi="宋体" w:eastAsia="宋体" w:cs="宋体"/>
          <w:color w:val="0000FF"/>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5"/>
        <w:spacing w:line="36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u w:val="single"/>
        </w:rPr>
        <w:t>竣工结算资料报送套数：</w:t>
      </w:r>
      <w:r>
        <w:rPr>
          <w:rFonts w:hint="eastAsia" w:ascii="宋体" w:hAnsi="宋体" w:eastAsia="宋体" w:cs="宋体"/>
          <w:color w:val="0000FF"/>
          <w:sz w:val="24"/>
          <w:szCs w:val="24"/>
          <w:u w:val="single"/>
        </w:rPr>
        <w:t>提供完整的竣工结算资料一式二套。</w:t>
      </w:r>
    </w:p>
    <w:p>
      <w:pPr>
        <w:pStyle w:val="25"/>
        <w:spacing w:line="42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工程竣工结算</w:t>
      </w:r>
      <w:r>
        <w:rPr>
          <w:rFonts w:hint="eastAsia" w:ascii="宋体" w:hAnsi="宋体" w:eastAsia="宋体" w:cs="宋体"/>
          <w:color w:val="0000FF"/>
          <w:sz w:val="24"/>
          <w:szCs w:val="24"/>
          <w:u w:val="single"/>
        </w:rPr>
        <w:t>按</w:t>
      </w:r>
      <w:r>
        <w:rPr>
          <w:rFonts w:hint="eastAsia" w:ascii="宋体" w:hAnsi="宋体" w:cs="宋体"/>
          <w:color w:val="0000FF"/>
          <w:sz w:val="24"/>
          <w:szCs w:val="24"/>
          <w:u w:val="single"/>
          <w:lang w:eastAsia="zh-CN"/>
        </w:rPr>
        <w:t>中国机械总院集团海西(福建）分院有限公司</w:t>
      </w:r>
      <w:r>
        <w:rPr>
          <w:rFonts w:hint="eastAsia" w:ascii="宋体" w:hAnsi="宋体" w:eastAsia="宋体" w:cs="宋体"/>
          <w:color w:val="0000FF"/>
          <w:sz w:val="24"/>
          <w:szCs w:val="24"/>
          <w:u w:val="single"/>
        </w:rPr>
        <w:t xml:space="preserve">的有关制度执行。 </w:t>
      </w:r>
      <w:r>
        <w:rPr>
          <w:rFonts w:hint="eastAsia" w:ascii="宋体" w:hAnsi="宋体" w:eastAsia="宋体" w:cs="宋体"/>
          <w:sz w:val="24"/>
          <w:szCs w:val="24"/>
          <w:u w:val="single"/>
        </w:rPr>
        <w:t xml:space="preserve">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竣工结算审核</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发包人审批竣工付款申请单的期限：</w:t>
      </w:r>
      <w:r>
        <w:rPr>
          <w:rFonts w:hint="eastAsia" w:ascii="宋体" w:hAnsi="宋体" w:eastAsia="宋体" w:cs="宋体"/>
          <w:color w:val="0000FF"/>
          <w:sz w:val="24"/>
          <w:szCs w:val="24"/>
          <w:u w:val="single"/>
        </w:rPr>
        <w:t xml:space="preserve">按本合同专用条款第12.4.1条规定执行。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FF"/>
          <w:sz w:val="24"/>
          <w:szCs w:val="24"/>
          <w:u w:val="single"/>
        </w:rPr>
        <w:t xml:space="preserve">按本合同专用条款第12.4.1条规定执行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highlight w:val="none"/>
        </w:rPr>
      </w:pPr>
      <w:r>
        <w:rPr>
          <w:rFonts w:hint="eastAsia" w:ascii="宋体" w:hAnsi="宋体" w:eastAsia="宋体" w:cs="宋体"/>
          <w:sz w:val="24"/>
          <w:szCs w:val="24"/>
        </w:rPr>
        <w:t>关于竣工付款证书异议部分复核的方式和程序：</w:t>
      </w:r>
      <w:r>
        <w:rPr>
          <w:rFonts w:hint="eastAsia" w:ascii="宋体" w:hAnsi="宋体" w:eastAsia="宋体" w:cs="宋体"/>
          <w:color w:val="0000FF"/>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0000FF"/>
          <w:sz w:val="24"/>
          <w:u w:val="single"/>
          <w:lang w:val="en-US" w:eastAsia="zh-CN"/>
        </w:rPr>
        <w:t>财政审核</w:t>
      </w:r>
      <w:r>
        <w:rPr>
          <w:rFonts w:hint="eastAsia" w:ascii="宋体" w:hAnsi="宋体" w:eastAsia="宋体" w:cs="宋体"/>
          <w:color w:val="0000FF"/>
          <w:sz w:val="24"/>
          <w:highlight w:val="none"/>
          <w:u w:val="single"/>
        </w:rPr>
        <w:t>出具的审核意见书为准</w:t>
      </w:r>
      <w:r>
        <w:rPr>
          <w:rFonts w:hint="eastAsia" w:ascii="宋体" w:hAnsi="宋体" w:eastAsia="宋体" w:cs="宋体"/>
          <w:color w:val="0000FF"/>
          <w:sz w:val="24"/>
          <w:szCs w:val="24"/>
          <w:highlight w:val="none"/>
        </w:rPr>
        <w:t>。</w:t>
      </w:r>
    </w:p>
    <w:p>
      <w:pPr>
        <w:spacing w:after="120"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14.4.1 最终结清申请单</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color w:val="0000FF"/>
          <w:sz w:val="24"/>
          <w:szCs w:val="24"/>
          <w:u w:val="single"/>
        </w:rPr>
        <w:t xml:space="preserve">一式五份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rPr>
        <w:t xml:space="preserve"> 按</w:t>
      </w:r>
      <w:r>
        <w:rPr>
          <w:rFonts w:hint="eastAsia" w:ascii="宋体" w:hAnsi="宋体" w:eastAsia="宋体" w:cs="宋体"/>
          <w:color w:val="0000FF"/>
          <w:sz w:val="24"/>
          <w:u w:val="single"/>
          <w:lang w:val="zh-CN"/>
        </w:rPr>
        <w:t>《房屋建筑工程质量保修书》</w:t>
      </w:r>
      <w:r>
        <w:rPr>
          <w:rFonts w:hint="eastAsia" w:ascii="宋体" w:hAnsi="宋体" w:eastAsia="宋体" w:cs="宋体"/>
          <w:color w:val="0000FF"/>
          <w:sz w:val="24"/>
          <w:szCs w:val="24"/>
          <w:u w:val="single"/>
        </w:rPr>
        <w:t xml:space="preserve">的相关约定执行 </w:t>
      </w:r>
      <w:r>
        <w:rPr>
          <w:rFonts w:hint="eastAsia" w:ascii="宋体" w:hAnsi="宋体" w:eastAsia="宋体" w:cs="宋体"/>
          <w:color w:val="0000FF"/>
          <w:sz w:val="24"/>
          <w:szCs w:val="24"/>
        </w:rPr>
        <w:t xml:space="preserve">。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FF"/>
          <w:sz w:val="24"/>
          <w:szCs w:val="24"/>
          <w:u w:val="single"/>
        </w:rPr>
        <w:t>按</w:t>
      </w:r>
      <w:r>
        <w:rPr>
          <w:rFonts w:hint="eastAsia" w:ascii="宋体" w:hAnsi="宋体" w:eastAsia="宋体" w:cs="宋体"/>
          <w:color w:val="0000FF"/>
          <w:sz w:val="24"/>
          <w:u w:val="single"/>
          <w:lang w:val="zh-CN"/>
        </w:rPr>
        <w:t>《房屋建筑工程质量保修书》</w:t>
      </w:r>
      <w:r>
        <w:rPr>
          <w:rFonts w:hint="eastAsia" w:ascii="宋体" w:hAnsi="宋体" w:eastAsia="宋体" w:cs="宋体"/>
          <w:color w:val="0000FF"/>
          <w:sz w:val="24"/>
          <w:szCs w:val="24"/>
          <w:u w:val="single"/>
        </w:rPr>
        <w:t>的相关约定执行。</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FF"/>
          <w:sz w:val="24"/>
          <w:szCs w:val="24"/>
          <w:u w:val="single"/>
        </w:rPr>
        <w:t>按</w:t>
      </w:r>
      <w:r>
        <w:rPr>
          <w:rFonts w:hint="eastAsia" w:ascii="宋体" w:hAnsi="宋体" w:eastAsia="宋体" w:cs="宋体"/>
          <w:color w:val="0000FF"/>
          <w:sz w:val="24"/>
          <w:u w:val="single"/>
          <w:lang w:val="zh-CN"/>
        </w:rPr>
        <w:t>《房屋建筑工程质量保修书》</w:t>
      </w:r>
      <w:r>
        <w:rPr>
          <w:rFonts w:hint="eastAsia" w:ascii="宋体" w:hAnsi="宋体" w:eastAsia="宋体" w:cs="宋体"/>
          <w:color w:val="0000FF"/>
          <w:sz w:val="24"/>
          <w:szCs w:val="24"/>
          <w:u w:val="single"/>
        </w:rPr>
        <w:t>的相关约定执行。</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15. 缺陷责任期与保修</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15.2缺陷责任期</w:t>
      </w:r>
    </w:p>
    <w:p>
      <w:pPr>
        <w:spacing w:line="300" w:lineRule="auto"/>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缺陷责任期的具体期限：</w:t>
      </w:r>
      <w:r>
        <w:rPr>
          <w:rFonts w:hint="eastAsia" w:ascii="宋体" w:hAnsi="宋体" w:eastAsia="宋体" w:cs="宋体"/>
          <w:color w:val="0000FF"/>
          <w:sz w:val="24"/>
          <w:u w:val="single" w:color="000000"/>
        </w:rPr>
        <w:t>以工程竣工验收合格</w:t>
      </w:r>
      <w:r>
        <w:rPr>
          <w:rFonts w:hint="eastAsia" w:ascii="宋体" w:hAnsi="宋体" w:eastAsia="宋体" w:cs="宋体"/>
          <w:color w:val="0000FF"/>
          <w:sz w:val="24"/>
          <w:u w:val="single" w:color="000000"/>
          <w:lang w:eastAsia="zh-CN"/>
        </w:rPr>
        <w:t>、</w:t>
      </w:r>
      <w:r>
        <w:rPr>
          <w:rFonts w:hint="eastAsia" w:ascii="宋体" w:hAnsi="宋体" w:eastAsia="宋体" w:cs="宋体"/>
          <w:color w:val="0000FF"/>
          <w:sz w:val="24"/>
          <w:u w:val="single" w:color="000000"/>
        </w:rPr>
        <w:t>办理完验收备案手续并完成移交后次日起算</w:t>
      </w:r>
      <w:r>
        <w:rPr>
          <w:rFonts w:hint="eastAsia" w:ascii="宋体" w:hAnsi="宋体" w:eastAsia="宋体" w:cs="宋体"/>
          <w:color w:val="0000FF"/>
          <w:sz w:val="24"/>
          <w:u w:val="single"/>
        </w:rPr>
        <w:t>（以双方的交接记录为依据），缺陷责任期为贰年。</w:t>
      </w:r>
      <w:r>
        <w:rPr>
          <w:rFonts w:hint="eastAsia" w:ascii="宋体" w:hAnsi="宋体" w:eastAsia="宋体" w:cs="宋体"/>
          <w:color w:val="0000FF"/>
          <w:sz w:val="24"/>
          <w:u w:val="single"/>
          <w:lang w:val="en-US" w:eastAsia="zh-CN"/>
        </w:rPr>
        <w:t xml:space="preserve">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关于是否扣留质量保证金的约定：</w:t>
      </w:r>
      <w:r>
        <w:rPr>
          <w:rFonts w:hint="eastAsia" w:ascii="宋体" w:hAnsi="宋体" w:eastAsia="宋体" w:cs="宋体"/>
          <w:color w:val="0000FF"/>
          <w:sz w:val="24"/>
          <w:szCs w:val="24"/>
          <w:u w:val="single"/>
        </w:rPr>
        <w:t>本工程双方约定以工程最终结算审核总价款的</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 作为工程质量保证金</w:t>
      </w:r>
      <w:r>
        <w:rPr>
          <w:rFonts w:hint="eastAsia" w:ascii="宋体" w:hAnsi="宋体" w:eastAsia="宋体" w:cs="宋体"/>
          <w:color w:val="0000FF"/>
          <w:sz w:val="24"/>
          <w:szCs w:val="24"/>
        </w:rPr>
        <w:t>。</w:t>
      </w:r>
      <w:r>
        <w:rPr>
          <w:rFonts w:hint="eastAsia" w:ascii="宋体" w:hAnsi="宋体" w:eastAsia="宋体" w:cs="宋体"/>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FF"/>
          <w:sz w:val="24"/>
          <w:szCs w:val="24"/>
          <w:u w:val="single"/>
        </w:rPr>
        <w:t></w:t>
      </w:r>
      <w:r>
        <w:rPr>
          <w:rFonts w:hint="eastAsia" w:ascii="宋体" w:hAnsi="宋体" w:eastAsia="宋体" w:cs="宋体"/>
          <w:color w:val="0000FF"/>
          <w:sz w:val="24"/>
          <w:u w:val="single" w:color="000000"/>
        </w:rPr>
        <w:t>结算总价</w:t>
      </w:r>
      <w:r>
        <w:rPr>
          <w:rFonts w:hint="eastAsia" w:ascii="宋体" w:hAnsi="宋体" w:eastAsia="宋体" w:cs="宋体"/>
          <w:color w:val="0000FF"/>
          <w:sz w:val="24"/>
          <w:u w:val="single" w:color="auto"/>
          <w:lang w:val="en-US" w:eastAsia="zh-CN"/>
        </w:rPr>
        <w:t>5</w:t>
      </w:r>
      <w:r>
        <w:rPr>
          <w:rFonts w:hint="eastAsia" w:ascii="宋体" w:hAnsi="宋体" w:eastAsia="宋体" w:cs="宋体"/>
          <w:color w:val="0000FF"/>
          <w:sz w:val="24"/>
          <w:szCs w:val="24"/>
          <w:u w:val="single" w:color="auto"/>
        </w:rPr>
        <w:t>%</w:t>
      </w:r>
      <w:r>
        <w:rPr>
          <w:rFonts w:hint="eastAsia" w:ascii="宋体" w:hAnsi="宋体" w:eastAsia="宋体" w:cs="宋体"/>
          <w:sz w:val="24"/>
          <w:szCs w:val="24"/>
        </w:rPr>
        <w:t>的工程款；</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15.3.2 质量保证金的扣留 </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color w:val="0000FF"/>
          <w:sz w:val="24"/>
          <w:szCs w:val="24"/>
          <w:u w:val="single"/>
        </w:rPr>
        <w:t xml:space="preserve">2   </w:t>
      </w:r>
      <w:r>
        <w:rPr>
          <w:rFonts w:hint="eastAsia" w:ascii="宋体" w:hAnsi="宋体" w:eastAsia="宋体" w:cs="宋体"/>
          <w:sz w:val="24"/>
          <w:szCs w:val="24"/>
        </w:rPr>
        <w:t>种方式：</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color w:val="0000FF"/>
          <w:sz w:val="24"/>
          <w:szCs w:val="24"/>
          <w:u w:val="single"/>
        </w:rPr>
        <w:t xml:space="preserve"> /  </w:t>
      </w:r>
      <w:r>
        <w:rPr>
          <w:rFonts w:hint="eastAsia" w:ascii="宋体" w:hAnsi="宋体" w:eastAsia="宋体" w:cs="宋体"/>
          <w:sz w:val="24"/>
          <w:szCs w:val="24"/>
        </w:rPr>
        <w:t>。</w:t>
      </w:r>
    </w:p>
    <w:p>
      <w:pPr>
        <w:autoSpaceDE w:val="0"/>
        <w:autoSpaceDN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关于质量保证金的补充约定：</w:t>
      </w:r>
      <w:r>
        <w:rPr>
          <w:rFonts w:hint="eastAsia" w:ascii="宋体" w:hAnsi="宋体" w:eastAsia="宋体" w:cs="宋体"/>
          <w:color w:val="0000FF"/>
          <w:sz w:val="24"/>
          <w:szCs w:val="24"/>
          <w:u w:val="single"/>
        </w:rPr>
        <w:t xml:space="preserve">  无。</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15.4保修</w:t>
      </w:r>
    </w:p>
    <w:p>
      <w:pPr>
        <w:spacing w:line="30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15.4.1 保修责任</w:t>
      </w:r>
    </w:p>
    <w:p>
      <w:pPr>
        <w:spacing w:line="300" w:lineRule="auto"/>
        <w:ind w:firstLine="468" w:firstLineChars="195"/>
        <w:jc w:val="left"/>
        <w:rPr>
          <w:rFonts w:hint="eastAsia" w:ascii="宋体" w:hAnsi="宋体" w:eastAsia="宋体" w:cs="宋体"/>
          <w:color w:val="0000FF"/>
          <w:sz w:val="24"/>
          <w:szCs w:val="24"/>
        </w:rPr>
      </w:pPr>
      <w:r>
        <w:rPr>
          <w:rFonts w:hint="eastAsia" w:ascii="宋体" w:hAnsi="宋体" w:eastAsia="宋体" w:cs="宋体"/>
          <w:sz w:val="24"/>
          <w:szCs w:val="24"/>
        </w:rPr>
        <w:t>工程保修期为：</w:t>
      </w:r>
      <w:r>
        <w:rPr>
          <w:rFonts w:hint="eastAsia" w:ascii="宋体" w:hAnsi="宋体" w:eastAsia="宋体" w:cs="宋体"/>
          <w:color w:val="0000FF"/>
          <w:sz w:val="24"/>
          <w:szCs w:val="24"/>
          <w:u w:val="single"/>
        </w:rPr>
        <w:t>1、</w:t>
      </w:r>
      <w:r>
        <w:rPr>
          <w:rFonts w:hint="eastAsia" w:ascii="宋体" w:hAnsi="宋体" w:eastAsia="宋体" w:cs="宋体"/>
          <w:color w:val="0000FF"/>
          <w:sz w:val="24"/>
          <w:u w:val="single" w:color="000000"/>
        </w:rPr>
        <w:t>质量保修期限以工程竣工验收合格</w:t>
      </w:r>
      <w:r>
        <w:rPr>
          <w:rFonts w:hint="eastAsia" w:ascii="宋体" w:hAnsi="宋体" w:eastAsia="宋体" w:cs="宋体"/>
          <w:color w:val="0000FF"/>
          <w:sz w:val="24"/>
          <w:u w:val="single" w:color="000000"/>
          <w:lang w:eastAsia="zh-CN"/>
        </w:rPr>
        <w:t>、</w:t>
      </w:r>
      <w:r>
        <w:rPr>
          <w:rFonts w:hint="eastAsia" w:ascii="宋体" w:hAnsi="宋体" w:eastAsia="宋体" w:cs="宋体"/>
          <w:color w:val="0000FF"/>
          <w:sz w:val="24"/>
          <w:szCs w:val="22"/>
          <w:u w:val="single" w:color="000000"/>
        </w:rPr>
        <w:t>办理完验收备案手续</w:t>
      </w:r>
      <w:r>
        <w:rPr>
          <w:rFonts w:hint="eastAsia" w:ascii="宋体" w:hAnsi="宋体" w:eastAsia="宋体" w:cs="宋体"/>
          <w:color w:val="0000FF"/>
          <w:sz w:val="24"/>
          <w:u w:val="single" w:color="000000"/>
        </w:rPr>
        <w:t>并完成移交后次日起算</w:t>
      </w:r>
      <w:r>
        <w:rPr>
          <w:rFonts w:hint="eastAsia" w:ascii="宋体" w:hAnsi="宋体" w:eastAsia="宋体" w:cs="宋体"/>
          <w:color w:val="0000FF"/>
          <w:sz w:val="24"/>
          <w:u w:val="single"/>
        </w:rPr>
        <w:t>（以双方的交接记录为依据），保修期为贰年</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lang w:val="en-US" w:eastAsia="zh-CN"/>
        </w:rPr>
        <w:t>保修期按投标文件承诺，最短两年</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0000FF"/>
          <w:sz w:val="24"/>
          <w:szCs w:val="24"/>
          <w:u w:val="single"/>
        </w:rPr>
        <w:t xml:space="preserve">   </w:t>
      </w:r>
    </w:p>
    <w:p>
      <w:pPr>
        <w:spacing w:line="30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15.4.3 修复通知</w:t>
      </w:r>
    </w:p>
    <w:p>
      <w:pPr>
        <w:spacing w:line="300" w:lineRule="auto"/>
        <w:ind w:firstLine="468" w:firstLineChars="195"/>
        <w:jc w:val="left"/>
        <w:rPr>
          <w:rFonts w:hint="eastAsia" w:ascii="宋体" w:hAnsi="宋体" w:eastAsia="宋体" w:cs="宋体"/>
          <w:color w:val="0000FF"/>
          <w:sz w:val="24"/>
          <w:szCs w:val="24"/>
        </w:rPr>
      </w:pPr>
      <w:r>
        <w:rPr>
          <w:rFonts w:hint="eastAsia" w:ascii="宋体" w:hAnsi="宋体" w:eastAsia="宋体" w:cs="宋体"/>
          <w:sz w:val="24"/>
          <w:szCs w:val="24"/>
        </w:rPr>
        <w:t>承包人收到保修通知并到达工程现场的合理时间：</w:t>
      </w:r>
      <w:r>
        <w:rPr>
          <w:rFonts w:hint="eastAsia" w:ascii="宋体" w:hAnsi="宋体" w:eastAsia="宋体" w:cs="宋体"/>
          <w:color w:val="0000FF"/>
          <w:sz w:val="24"/>
          <w:szCs w:val="24"/>
          <w:u w:val="single"/>
        </w:rPr>
        <w:t xml:space="preserve">《房屋建筑工程质量保修书》规定执行   </w:t>
      </w:r>
      <w:r>
        <w:rPr>
          <w:rFonts w:hint="eastAsia" w:ascii="宋体" w:hAnsi="宋体" w:eastAsia="宋体" w:cs="宋体"/>
          <w:color w:val="0000FF"/>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16. 违约</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发包人违约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16.1.1发包人违约的情形</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发包人违约的其他情形：</w:t>
      </w:r>
      <w:r>
        <w:rPr>
          <w:rFonts w:hint="eastAsia" w:ascii="宋体" w:hAnsi="宋体" w:eastAsia="宋体" w:cs="宋体"/>
          <w:color w:val="0000FF"/>
          <w:sz w:val="24"/>
          <w:szCs w:val="24"/>
          <w:u w:val="single"/>
        </w:rPr>
        <w:t>按本合同专用条款的相关约定</w:t>
      </w:r>
      <w:r>
        <w:rPr>
          <w:rFonts w:hint="eastAsia" w:ascii="宋体" w:hAnsi="宋体" w:eastAsia="宋体" w:cs="宋体"/>
          <w:color w:val="0000FF"/>
          <w:sz w:val="24"/>
          <w:szCs w:val="24"/>
        </w:rPr>
        <w:t>。</w:t>
      </w:r>
    </w:p>
    <w:p>
      <w:pPr>
        <w:spacing w:line="300" w:lineRule="auto"/>
        <w:ind w:left="1200" w:hanging="1200" w:hangingChars="500"/>
        <w:jc w:val="left"/>
        <w:rPr>
          <w:rFonts w:hint="eastAsia" w:ascii="宋体" w:hAnsi="宋体" w:eastAsia="宋体" w:cs="宋体"/>
          <w:sz w:val="24"/>
          <w:szCs w:val="24"/>
        </w:rPr>
      </w:pPr>
      <w:r>
        <w:rPr>
          <w:rFonts w:hint="eastAsia" w:ascii="宋体" w:hAnsi="宋体" w:eastAsia="宋体" w:cs="宋体"/>
          <w:sz w:val="24"/>
          <w:szCs w:val="24"/>
        </w:rPr>
        <w:t xml:space="preserve">    16.1.2 发包人违约的责任</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发包人违约责任的承担方式和计算方法：</w:t>
      </w:r>
    </w:p>
    <w:p>
      <w:pPr>
        <w:spacing w:line="30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（1）因发包人原因未能在计划开工日期前7天内下达开工通知的违约责任：</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（2）因发包人原因未能按合同约定支付合同价款的违约责任：</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FF"/>
          <w:sz w:val="24"/>
          <w:szCs w:val="24"/>
          <w:u w:val="single"/>
        </w:rPr>
        <w:t xml:space="preserve"> 无</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（5）因发包人违反合同约定造成暂停施工的违约责任：</w:t>
      </w:r>
      <w:r>
        <w:rPr>
          <w:rFonts w:hint="eastAsia" w:ascii="宋体" w:hAnsi="宋体" w:eastAsia="宋体" w:cs="宋体"/>
          <w:color w:val="0000FF"/>
          <w:sz w:val="24"/>
          <w:szCs w:val="24"/>
          <w:u w:val="single"/>
        </w:rPr>
        <w:t xml:space="preserve">  无</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（6）发包人无正当理由没有在约定期限内发出复工指示，导致承包人无法复工的违约责任：</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eastAsia="宋体" w:cs="宋体"/>
          <w:color w:val="0000FF"/>
          <w:sz w:val="24"/>
          <w:szCs w:val="24"/>
          <w:u w:val="single"/>
        </w:rPr>
        <w:t xml:space="preserve">  无    </w:t>
      </w:r>
      <w:r>
        <w:rPr>
          <w:rFonts w:hint="eastAsia" w:ascii="宋体" w:hAnsi="宋体" w:eastAsia="宋体" w:cs="宋体"/>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16.1.3 因发包人违约解除合同</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w:t>
      </w:r>
      <w:r>
        <w:rPr>
          <w:rFonts w:hint="eastAsia" w:ascii="宋体" w:hAnsi="宋体" w:eastAsia="宋体" w:cs="宋体"/>
          <w:sz w:val="24"/>
          <w:szCs w:val="24"/>
          <w:u w:val="single"/>
        </w:rPr>
        <w:t>28</w:t>
      </w:r>
      <w:r>
        <w:rPr>
          <w:rFonts w:hint="eastAsia" w:ascii="宋体" w:hAnsi="宋体" w:eastAsia="宋体" w:cs="宋体"/>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承包人违约</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16.2.1 承包人违约的情形</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承包人违约的其他情形：</w:t>
      </w:r>
    </w:p>
    <w:p>
      <w:pPr>
        <w:numPr>
          <w:ilvl w:val="0"/>
          <w:numId w:val="9"/>
        </w:numPr>
        <w:spacing w:line="360" w:lineRule="auto"/>
        <w:ind w:left="605" w:leftChars="0" w:firstLine="0" w:firstLineChars="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0000FF"/>
          <w:sz w:val="24"/>
          <w:u w:val="single" w:color="000000"/>
          <w:lang w:eastAsia="zh-CN"/>
        </w:rPr>
        <w:t>三明</w:t>
      </w:r>
      <w:r>
        <w:rPr>
          <w:rFonts w:hint="eastAsia" w:ascii="宋体" w:hAnsi="宋体" w:eastAsia="宋体" w:cs="宋体"/>
          <w:color w:val="0000FF"/>
          <w:sz w:val="24"/>
          <w:u w:val="single" w:color="000000"/>
        </w:rPr>
        <w:t>市</w:t>
      </w:r>
      <w:r>
        <w:rPr>
          <w:rFonts w:hint="eastAsia" w:ascii="宋体" w:hAnsi="宋体" w:eastAsia="宋体" w:cs="宋体"/>
          <w:color w:val="0000FF"/>
          <w:sz w:val="24"/>
          <w:u w:val="single" w:color="000000"/>
          <w:lang w:val="en-US" w:eastAsia="zh-CN"/>
        </w:rPr>
        <w:t>工程建设领域农民工工资保证金管理实施细则</w:t>
      </w:r>
      <w:r>
        <w:rPr>
          <w:rFonts w:hint="eastAsia" w:ascii="宋体" w:hAnsi="宋体" w:eastAsia="宋体" w:cs="宋体"/>
          <w:color w:val="0000FF"/>
          <w:sz w:val="24"/>
          <w:u w:val="single" w:color="000000"/>
        </w:rPr>
        <w:t>》的相关规定执行。若累计发生三次以上（含本数）的，发包人有权解除合同。</w:t>
      </w:r>
    </w:p>
    <w:p>
      <w:pPr>
        <w:numPr>
          <w:ilvl w:val="0"/>
          <w:numId w:val="9"/>
        </w:numPr>
        <w:spacing w:line="360" w:lineRule="auto"/>
        <w:ind w:left="605" w:leftChars="0" w:firstLine="0" w:firstLineChars="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0000FF"/>
          <w:sz w:val="24"/>
          <w:u w:val="single" w:color="000000"/>
          <w:lang w:val="en-US" w:eastAsia="zh-CN"/>
        </w:rPr>
        <w:t>000</w:t>
      </w:r>
      <w:r>
        <w:rPr>
          <w:rFonts w:hint="eastAsia" w:ascii="宋体" w:hAnsi="宋体" w:eastAsia="宋体" w:cs="宋体"/>
          <w:color w:val="0000FF"/>
          <w:sz w:val="24"/>
          <w:u w:val="single" w:color="000000"/>
        </w:rPr>
        <w:t>元</w:t>
      </w:r>
      <w:r>
        <w:rPr>
          <w:rFonts w:hint="eastAsia" w:ascii="宋体" w:hAnsi="宋体" w:eastAsia="宋体" w:cs="宋体"/>
          <w:color w:val="0000FF"/>
          <w:sz w:val="24"/>
          <w:u w:val="single" w:color="000000"/>
          <w:lang w:val="en-US" w:eastAsia="zh-CN"/>
        </w:rPr>
        <w:t>/次</w:t>
      </w:r>
      <w:r>
        <w:rPr>
          <w:rFonts w:hint="eastAsia" w:ascii="宋体" w:hAnsi="宋体" w:eastAsia="宋体" w:cs="宋体"/>
          <w:color w:val="0000FF"/>
          <w:sz w:val="24"/>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（3）若承包人未按</w:t>
      </w:r>
      <w:r>
        <w:rPr>
          <w:rFonts w:hint="eastAsia" w:ascii="宋体" w:hAnsi="宋体" w:eastAsia="宋体" w:cs="宋体"/>
          <w:color w:val="0000FF"/>
          <w:sz w:val="24"/>
          <w:u w:val="single" w:color="000000"/>
          <w:lang w:eastAsia="zh-CN"/>
        </w:rPr>
        <w:t>招标</w:t>
      </w:r>
      <w:r>
        <w:rPr>
          <w:rFonts w:hint="eastAsia" w:ascii="宋体" w:hAnsi="宋体" w:eastAsia="宋体" w:cs="宋体"/>
          <w:color w:val="0000FF"/>
          <w:sz w:val="24"/>
          <w:u w:val="single" w:color="000000"/>
        </w:rPr>
        <w:t>推荐材料品牌进行施工或以伪劣产品充抵，未能按本</w:t>
      </w:r>
      <w:r>
        <w:rPr>
          <w:rFonts w:hint="eastAsia" w:ascii="宋体" w:hAnsi="宋体" w:eastAsia="宋体" w:cs="宋体"/>
          <w:color w:val="0000FF"/>
          <w:sz w:val="24"/>
          <w:u w:val="single" w:color="000000"/>
          <w:lang w:eastAsia="zh-CN"/>
        </w:rPr>
        <w:t>招标</w:t>
      </w:r>
      <w:r>
        <w:rPr>
          <w:rFonts w:hint="eastAsia" w:ascii="宋体" w:hAnsi="宋体" w:eastAsia="宋体" w:cs="宋体"/>
          <w:color w:val="0000FF"/>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0000FF"/>
          <w:sz w:val="24"/>
          <w:highlight w:val="none"/>
          <w:u w:val="single" w:color="000000"/>
          <w:lang w:val="en-US" w:eastAsia="zh-CN"/>
        </w:rPr>
        <w:t>5</w:t>
      </w:r>
      <w:r>
        <w:rPr>
          <w:rFonts w:hint="eastAsia" w:ascii="宋体" w:hAnsi="宋体" w:eastAsia="宋体" w:cs="宋体"/>
          <w:color w:val="0000FF"/>
          <w:sz w:val="24"/>
          <w:highlight w:val="none"/>
          <w:u w:val="single" w:color="000000"/>
        </w:rPr>
        <w:t xml:space="preserve"> 万</w:t>
      </w:r>
      <w:r>
        <w:rPr>
          <w:rFonts w:hint="eastAsia" w:ascii="宋体" w:hAnsi="宋体" w:eastAsia="宋体" w:cs="宋体"/>
          <w:color w:val="0000FF"/>
          <w:sz w:val="24"/>
          <w:u w:val="single" w:color="000000"/>
        </w:rPr>
        <w:t>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（5）承包人中标后拒不签订建设工程施工合同或拒不进场施工的，发包人有权取消其中标资格，并没收其</w:t>
      </w:r>
      <w:r>
        <w:rPr>
          <w:rFonts w:hint="eastAsia" w:ascii="宋体" w:hAnsi="宋体" w:eastAsia="宋体" w:cs="宋体"/>
          <w:color w:val="0000FF"/>
          <w:sz w:val="24"/>
          <w:u w:val="single" w:color="000000"/>
          <w:lang w:eastAsia="zh-CN"/>
        </w:rPr>
        <w:t>投标</w:t>
      </w:r>
      <w:r>
        <w:rPr>
          <w:rFonts w:hint="eastAsia" w:ascii="宋体" w:hAnsi="宋体" w:eastAsia="宋体" w:cs="宋体"/>
          <w:color w:val="0000FF"/>
          <w:sz w:val="24"/>
          <w:u w:val="single" w:color="000000"/>
        </w:rPr>
        <w:t>保证金，给发包人造成损失的还应予以赔偿。</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sz w:val="24"/>
          <w:u w:val="single" w:color="000000"/>
        </w:rPr>
      </w:pPr>
      <w:r>
        <w:rPr>
          <w:rFonts w:hint="eastAsia" w:ascii="宋体" w:hAnsi="宋体" w:eastAsia="宋体" w:cs="宋体"/>
          <w:sz w:val="24"/>
          <w:u w:val="single" w:color="000000"/>
        </w:rPr>
        <w:t>16.2.2承包人违约的责任</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（1）承包人违反合同约定进行</w:t>
      </w:r>
      <w:r>
        <w:rPr>
          <w:rFonts w:hint="eastAsia" w:ascii="宋体" w:hAnsi="宋体" w:eastAsia="宋体" w:cs="宋体"/>
          <w:color w:val="0000FF"/>
          <w:sz w:val="24"/>
          <w:u w:val="single" w:color="000000"/>
          <w:lang w:val="en-US" w:eastAsia="zh-CN"/>
        </w:rPr>
        <w:t>挂靠、</w:t>
      </w:r>
      <w:r>
        <w:rPr>
          <w:rFonts w:hint="eastAsia" w:ascii="宋体" w:hAnsi="宋体" w:eastAsia="宋体" w:cs="宋体"/>
          <w:color w:val="0000FF"/>
          <w:sz w:val="24"/>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0000FF"/>
          <w:sz w:val="24"/>
          <w:u w:val="single" w:color="000000"/>
        </w:rPr>
      </w:pPr>
      <w:r>
        <w:rPr>
          <w:rFonts w:hint="eastAsia" w:ascii="宋体" w:hAnsi="宋体" w:eastAsia="宋体" w:cs="宋体"/>
          <w:color w:val="0000FF"/>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6"/>
        <w:rPr>
          <w:rFonts w:hint="eastAsia"/>
        </w:rPr>
      </w:pP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16.2.3 因承包人违约解除合同</w:t>
      </w:r>
    </w:p>
    <w:p>
      <w:pPr>
        <w:spacing w:before="120"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关于承包人违约解除合同的特别约定：</w:t>
      </w:r>
      <w:r>
        <w:rPr>
          <w:rFonts w:hint="eastAsia" w:ascii="宋体" w:hAnsi="宋体" w:eastAsia="宋体" w:cs="宋体"/>
          <w:color w:val="0000FF"/>
          <w:sz w:val="24"/>
          <w:szCs w:val="24"/>
          <w:u w:val="single"/>
        </w:rPr>
        <w:t xml:space="preserve">按本合同相关约定执行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120" w:after="120" w:line="30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rPr>
        <w:t xml:space="preserve"> 由发包人支付承包人费用，费用金额由双方协商确定   </w:t>
      </w:r>
      <w:r>
        <w:rPr>
          <w:rFonts w:hint="eastAsia" w:ascii="宋体" w:hAnsi="宋体" w:eastAsia="宋体" w:cs="宋体"/>
          <w:color w:val="0000FF"/>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 xml:space="preserve">17. 不可抗力 </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u w:val="single"/>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color w:val="0000FF"/>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0000FF"/>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17.4 因不可抗力解除合同</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eastAsia="宋体" w:cs="宋体"/>
          <w:color w:val="0000FF"/>
          <w:sz w:val="24"/>
          <w:szCs w:val="24"/>
          <w:u w:val="single"/>
        </w:rPr>
        <w:t xml:space="preserve"> 60  </w:t>
      </w:r>
      <w:r>
        <w:rPr>
          <w:rFonts w:hint="eastAsia" w:ascii="宋体" w:hAnsi="宋体" w:eastAsia="宋体" w:cs="宋体"/>
          <w:sz w:val="24"/>
          <w:szCs w:val="24"/>
        </w:rPr>
        <w:t>天内完成款项的支付。</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18. 保险</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工程保险</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关于工程保险的特别约定：</w:t>
      </w:r>
      <w:r>
        <w:rPr>
          <w:rFonts w:hint="eastAsia" w:ascii="宋体" w:hAnsi="宋体" w:eastAsia="宋体" w:cs="宋体"/>
          <w:color w:val="0000FF"/>
          <w:sz w:val="24"/>
          <w:szCs w:val="24"/>
          <w:u w:val="single"/>
        </w:rPr>
        <w:t xml:space="preserve">   承包人应负责办理建筑工程一切险、安装工程一切险，该费用已综合包含于合同价内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其他保险</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关于其他保险的约定：</w:t>
      </w:r>
      <w:r>
        <w:rPr>
          <w:rFonts w:hint="eastAsia" w:ascii="宋体" w:hAnsi="宋体" w:eastAsia="宋体" w:cs="宋体"/>
          <w:color w:val="0000FF"/>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0000FF"/>
          <w:sz w:val="24"/>
          <w:u w:val="single"/>
        </w:rPr>
        <w:t>保险金不足以补偿损失时,应由承包人负责补偿至损失的全部金额</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color w:val="0000FF"/>
          <w:sz w:val="24"/>
          <w:szCs w:val="24"/>
          <w:u w:val="single"/>
        </w:rPr>
        <w:t xml:space="preserve">  是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18.7 通知义务</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关于变更保险合同时的通知义务的约定：</w:t>
      </w:r>
      <w:r>
        <w:rPr>
          <w:rFonts w:hint="eastAsia" w:ascii="宋体" w:hAnsi="宋体" w:eastAsia="宋体" w:cs="宋体"/>
          <w:color w:val="0000FF"/>
          <w:sz w:val="24"/>
          <w:szCs w:val="24"/>
          <w:u w:val="single"/>
        </w:rPr>
        <w:t xml:space="preserve">   执行通用合同条款    </w:t>
      </w:r>
      <w:r>
        <w:rPr>
          <w:rFonts w:hint="eastAsia" w:ascii="宋体" w:hAnsi="宋体" w:eastAsia="宋体" w:cs="宋体"/>
          <w:color w:val="0000FF"/>
          <w:sz w:val="24"/>
          <w:szCs w:val="24"/>
        </w:rPr>
        <w:t>。</w:t>
      </w:r>
    </w:p>
    <w:p>
      <w:pPr>
        <w:pStyle w:val="7"/>
        <w:tabs>
          <w:tab w:val="left" w:pos="510"/>
        </w:tabs>
        <w:spacing w:before="156" w:beforeLines="50" w:after="0" w:line="300" w:lineRule="auto"/>
        <w:rPr>
          <w:rFonts w:hint="eastAsia" w:ascii="宋体" w:hAnsi="宋体" w:eastAsia="宋体" w:cs="宋体"/>
        </w:rPr>
      </w:pPr>
      <w:r>
        <w:rPr>
          <w:rFonts w:hint="eastAsia" w:ascii="宋体" w:hAnsi="宋体" w:eastAsia="宋体" w:cs="宋体"/>
        </w:rPr>
        <w:t>20. 争议解决</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20.3 争议评审</w:t>
      </w:r>
    </w:p>
    <w:p>
      <w:pPr>
        <w:spacing w:line="300" w:lineRule="auto"/>
        <w:ind w:left="149" w:leftChars="71" w:firstLine="360" w:firstLineChars="150"/>
        <w:jc w:val="left"/>
        <w:rPr>
          <w:rFonts w:hint="eastAsia" w:ascii="宋体" w:hAnsi="宋体" w:eastAsia="宋体" w:cs="宋体"/>
          <w:color w:val="0000FF"/>
          <w:sz w:val="24"/>
          <w:szCs w:val="24"/>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color w:val="0000FF"/>
          <w:sz w:val="24"/>
          <w:szCs w:val="24"/>
          <w:u w:val="single"/>
        </w:rPr>
        <w:t xml:space="preserve">   否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20.3.1 争议评审小组的确定</w:t>
      </w:r>
    </w:p>
    <w:p>
      <w:pPr>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争议评审小组成员的确定：</w:t>
      </w:r>
      <w:r>
        <w:rPr>
          <w:rFonts w:hint="eastAsia" w:ascii="宋体" w:hAnsi="宋体" w:eastAsia="宋体" w:cs="宋体"/>
          <w:color w:val="0000FF"/>
          <w:sz w:val="24"/>
          <w:szCs w:val="24"/>
          <w:u w:val="single"/>
        </w:rPr>
        <w:t xml:space="preserve">  无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选定争议评审员的期限：</w:t>
      </w:r>
      <w:r>
        <w:rPr>
          <w:rFonts w:hint="eastAsia" w:ascii="宋体" w:hAnsi="宋体" w:eastAsia="宋体" w:cs="宋体"/>
          <w:color w:val="0000FF"/>
          <w:sz w:val="24"/>
          <w:szCs w:val="24"/>
          <w:u w:val="single"/>
        </w:rPr>
        <w:t xml:space="preserve">  无    </w:t>
      </w:r>
      <w:r>
        <w:rPr>
          <w:rFonts w:hint="eastAsia" w:ascii="宋体" w:hAnsi="宋体" w:eastAsia="宋体" w:cs="宋体"/>
          <w:color w:val="0000FF"/>
          <w:sz w:val="24"/>
          <w:szCs w:val="24"/>
        </w:rPr>
        <w:t>。</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color w:val="0000FF"/>
          <w:sz w:val="24"/>
          <w:szCs w:val="24"/>
          <w:u w:val="single"/>
        </w:rPr>
        <w:t xml:space="preserve">  无     </w:t>
      </w:r>
      <w:r>
        <w:rPr>
          <w:rFonts w:hint="eastAsia" w:ascii="宋体" w:hAnsi="宋体" w:eastAsia="宋体" w:cs="宋体"/>
          <w:color w:val="0000FF"/>
          <w:sz w:val="24"/>
          <w:szCs w:val="24"/>
        </w:rPr>
        <w:t>。</w:t>
      </w:r>
    </w:p>
    <w:p>
      <w:pPr>
        <w:autoSpaceDE w:val="0"/>
        <w:autoSpaceDN w:val="0"/>
        <w:spacing w:line="300" w:lineRule="auto"/>
        <w:ind w:firstLine="480" w:firstLineChars="200"/>
        <w:jc w:val="left"/>
        <w:rPr>
          <w:rFonts w:hint="eastAsia" w:ascii="宋体" w:hAnsi="宋体" w:eastAsia="宋体" w:cs="宋体"/>
          <w:color w:val="0000FF"/>
          <w:sz w:val="24"/>
          <w:szCs w:val="24"/>
          <w:u w:val="single"/>
        </w:rPr>
      </w:pPr>
      <w:r>
        <w:rPr>
          <w:rFonts w:hint="eastAsia" w:ascii="宋体" w:hAnsi="宋体" w:eastAsia="宋体" w:cs="宋体"/>
          <w:sz w:val="24"/>
          <w:szCs w:val="24"/>
        </w:rPr>
        <w:t>其他事项的约定：</w:t>
      </w:r>
      <w:r>
        <w:rPr>
          <w:rFonts w:hint="eastAsia" w:ascii="宋体" w:hAnsi="宋体" w:eastAsia="宋体" w:cs="宋体"/>
          <w:color w:val="0000FF"/>
          <w:sz w:val="24"/>
          <w:szCs w:val="24"/>
          <w:u w:val="single"/>
        </w:rPr>
        <w:t xml:space="preserve">无  </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20.3.2 争议评审小组的决定</w:t>
      </w:r>
    </w:p>
    <w:p>
      <w:pPr>
        <w:spacing w:line="300" w:lineRule="auto"/>
        <w:ind w:firstLine="480" w:firstLineChars="200"/>
        <w:jc w:val="left"/>
        <w:rPr>
          <w:rFonts w:hint="eastAsia" w:ascii="宋体" w:hAnsi="宋体" w:eastAsia="宋体" w:cs="宋体"/>
          <w:color w:val="0000FF"/>
          <w:sz w:val="24"/>
          <w:szCs w:val="24"/>
        </w:rPr>
      </w:pPr>
      <w:r>
        <w:rPr>
          <w:rFonts w:hint="eastAsia" w:ascii="宋体" w:hAnsi="宋体" w:eastAsia="宋体" w:cs="宋体"/>
          <w:sz w:val="24"/>
          <w:szCs w:val="24"/>
        </w:rPr>
        <w:t>合同当事人关于本项的约定：</w:t>
      </w:r>
      <w:r>
        <w:rPr>
          <w:rFonts w:hint="eastAsia" w:ascii="宋体" w:hAnsi="宋体" w:eastAsia="宋体" w:cs="宋体"/>
          <w:color w:val="0000FF"/>
          <w:sz w:val="24"/>
          <w:szCs w:val="24"/>
          <w:u w:val="single"/>
        </w:rPr>
        <w:t xml:space="preserve">无  </w:t>
      </w:r>
      <w:r>
        <w:rPr>
          <w:rFonts w:hint="eastAsia" w:ascii="宋体" w:hAnsi="宋体" w:eastAsia="宋体" w:cs="宋体"/>
          <w:color w:val="0000FF"/>
          <w:sz w:val="24"/>
          <w:szCs w:val="24"/>
        </w:rPr>
        <w:t>。</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20.4仲裁或诉讼</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color w:val="0000FF"/>
          <w:sz w:val="24"/>
          <w:szCs w:val="24"/>
          <w:u w:val="single"/>
        </w:rPr>
        <w:t xml:space="preserve"> （2）  </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p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仲裁委员会申请仲裁；</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color w:val="0000FF"/>
          <w:sz w:val="24"/>
          <w:szCs w:val="24"/>
          <w:u w:val="single"/>
        </w:rPr>
        <w:t xml:space="preserve"> 项目所在地   </w:t>
      </w:r>
      <w:r>
        <w:rPr>
          <w:rFonts w:hint="eastAsia" w:ascii="宋体" w:hAnsi="宋体" w:eastAsia="宋体" w:cs="宋体"/>
          <w:sz w:val="24"/>
          <w:szCs w:val="24"/>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kern w:val="2"/>
          <w:sz w:val="24"/>
          <w:szCs w:val="24"/>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21.2.2承包人在</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21.3.3承包人应向监理工程师提交所有合同</w:t>
      </w:r>
      <w:r>
        <w:rPr>
          <w:rFonts w:hint="eastAsia" w:ascii="宋体" w:hAnsi="宋体" w:eastAsia="宋体" w:cs="宋体"/>
          <w:kern w:val="2"/>
          <w:sz w:val="24"/>
          <w:szCs w:val="24"/>
          <w:highlight w:val="none"/>
        </w:rPr>
        <w:t>金额超过</w:t>
      </w:r>
      <w:r>
        <w:rPr>
          <w:rFonts w:hint="eastAsia" w:ascii="宋体" w:hAnsi="宋体" w:eastAsia="宋体" w:cs="宋体"/>
          <w:kern w:val="2"/>
          <w:sz w:val="24"/>
          <w:szCs w:val="24"/>
          <w:highlight w:val="none"/>
          <w:lang w:val="en-US" w:eastAsia="zh-CN"/>
        </w:rPr>
        <w:t>20</w:t>
      </w:r>
      <w:r>
        <w:rPr>
          <w:rFonts w:hint="eastAsia" w:ascii="宋体" w:hAnsi="宋体" w:eastAsia="宋体" w:cs="宋体"/>
          <w:kern w:val="2"/>
          <w:sz w:val="24"/>
          <w:szCs w:val="24"/>
          <w:highlight w:val="none"/>
        </w:rPr>
        <w:t>万元的供应</w:t>
      </w:r>
      <w:r>
        <w:rPr>
          <w:rFonts w:hint="eastAsia" w:ascii="宋体" w:hAnsi="宋体" w:eastAsia="宋体" w:cs="宋体"/>
          <w:kern w:val="2"/>
          <w:sz w:val="24"/>
          <w:szCs w:val="24"/>
        </w:rPr>
        <w:t>合同。必要时监理工程师有权要求承包人提供金额</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21.5.2承包人在收到监理工程师签发的开工令之前，</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21.5.3承包人在收到监理工程师签发的开工令之前，必须保证</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书内承诺配备的主要施工机械设备、质检仪器在监理工程师指定的日期到场，以保证工程顺利开工。若</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21.5.6承包人在递交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(1)承包人在施工过程中擅自停工、窝工、施工缓慢或因承包人其他原因致使合同约定的工期延误</w:t>
      </w:r>
      <w:r>
        <w:rPr>
          <w:rFonts w:hint="eastAsia" w:ascii="宋体" w:hAnsi="宋体" w:eastAsia="宋体" w:cs="宋体"/>
          <w:sz w:val="24"/>
          <w:szCs w:val="24"/>
        </w:rPr>
        <w:t>30日历天</w:t>
      </w:r>
      <w:r>
        <w:rPr>
          <w:rFonts w:hint="eastAsia" w:ascii="宋体" w:hAnsi="宋体" w:eastAsia="宋体" w:cs="宋体"/>
          <w:kern w:val="2"/>
          <w:sz w:val="24"/>
          <w:szCs w:val="24"/>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(2)承包人在施工过程中的主要分部施工质量明显无法达到合格要求，经监理工程师要求整改却无正当理由拒绝整改的。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pPr>
        <w:pStyle w:val="16"/>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rPr>
      </w:pPr>
      <w:bookmarkStart w:id="484" w:name="_Toc480890784"/>
      <w:bookmarkStart w:id="485" w:name="_Toc480299319"/>
    </w:p>
    <w:p>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pStyle w:val="13"/>
        <w:spacing w:after="0"/>
        <w:ind w:left="0" w:leftChars="0"/>
        <w:jc w:val="center"/>
        <w:outlineLvl w:val="0"/>
        <w:rPr>
          <w:b/>
          <w:bCs/>
          <w:color w:val="auto"/>
          <w:sz w:val="72"/>
          <w:szCs w:val="72"/>
        </w:rPr>
      </w:pPr>
      <w:bookmarkStart w:id="486" w:name="_Toc480890785"/>
      <w:bookmarkStart w:id="487" w:name="_Toc480299320"/>
      <w:r>
        <w:rPr>
          <w:rFonts w:hint="eastAsia"/>
          <w:b/>
          <w:bCs/>
          <w:color w:val="auto"/>
          <w:sz w:val="72"/>
          <w:szCs w:val="72"/>
        </w:rPr>
        <w:t>资格后审申请书</w:t>
      </w:r>
      <w:bookmarkEnd w:id="486"/>
      <w:bookmarkEnd w:id="487"/>
    </w:p>
    <w:p>
      <w:pPr>
        <w:pStyle w:val="13"/>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pPr>
        <w:pStyle w:val="13"/>
        <w:ind w:left="359" w:leftChars="171" w:firstLine="117" w:firstLineChars="42"/>
        <w:jc w:val="center"/>
        <w:rPr>
          <w:color w:val="auto"/>
          <w:sz w:val="28"/>
          <w:szCs w:val="28"/>
        </w:rPr>
      </w:pPr>
      <w:r>
        <w:rPr>
          <w:rFonts w:hint="eastAsia"/>
          <w:color w:val="auto"/>
          <w:sz w:val="28"/>
          <w:szCs w:val="28"/>
        </w:rPr>
        <w:t>（     本）</w:t>
      </w:r>
    </w:p>
    <w:p>
      <w:pPr>
        <w:pStyle w:val="13"/>
        <w:ind w:left="359" w:leftChars="171" w:firstLine="88" w:firstLineChars="42"/>
        <w:rPr>
          <w:color w:val="auto"/>
          <w:u w:val="single"/>
        </w:rPr>
      </w:pPr>
    </w:p>
    <w:p>
      <w:pPr>
        <w:pStyle w:val="13"/>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pStyle w:val="13"/>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pPr>
        <w:pStyle w:val="13"/>
        <w:ind w:left="359" w:leftChars="171" w:firstLine="134" w:firstLineChars="42"/>
        <w:rPr>
          <w:color w:val="auto"/>
          <w:sz w:val="32"/>
          <w:szCs w:val="32"/>
        </w:rPr>
      </w:pPr>
      <w:r>
        <w:rPr>
          <w:rFonts w:hint="eastAsia"/>
          <w:color w:val="auto"/>
          <w:sz w:val="32"/>
          <w:szCs w:val="32"/>
        </w:rPr>
        <w:t>法定代表人或</w:t>
      </w:r>
    </w:p>
    <w:p>
      <w:pPr>
        <w:pStyle w:val="13"/>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pPr>
        <w:pStyle w:val="13"/>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pPr>
        <w:pStyle w:val="13"/>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pPr>
        <w:pStyle w:val="8"/>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pPr>
        <w:pStyle w:val="8"/>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pPr>
        <w:pStyle w:val="8"/>
        <w:numPr>
          <w:ilvl w:val="0"/>
          <w:numId w:val="0"/>
        </w:numPr>
        <w:spacing w:line="360" w:lineRule="auto"/>
        <w:jc w:val="both"/>
        <w:rPr>
          <w:rFonts w:hint="eastAsia" w:ascii="宋体" w:hAnsi="宋体"/>
          <w:b/>
          <w:bCs/>
          <w:color w:val="auto"/>
          <w:sz w:val="32"/>
          <w:szCs w:val="32"/>
        </w:rPr>
      </w:pPr>
    </w:p>
    <w:p>
      <w:pPr>
        <w:pStyle w:val="8"/>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pPr>
        <w:pStyle w:val="8"/>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pPr>
        <w:pStyle w:val="8"/>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pPr>
        <w:pStyle w:val="8"/>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pPr>
        <w:pStyle w:val="8"/>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pPr>
        <w:pStyle w:val="8"/>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pPr>
        <w:pStyle w:val="8"/>
        <w:spacing w:line="480" w:lineRule="auto"/>
        <w:rPr>
          <w:rFonts w:hint="eastAsia" w:ascii="宋体" w:hAnsi="宋体"/>
          <w:color w:val="auto"/>
          <w:sz w:val="24"/>
          <w:szCs w:val="24"/>
          <w:lang w:eastAsia="zh-CN"/>
        </w:rPr>
      </w:pPr>
    </w:p>
    <w:p>
      <w:pPr>
        <w:pStyle w:val="8"/>
        <w:spacing w:line="480" w:lineRule="auto"/>
        <w:rPr>
          <w:rFonts w:hint="eastAsia" w:ascii="宋体" w:hAnsi="宋体"/>
          <w:color w:val="auto"/>
          <w:sz w:val="24"/>
          <w:szCs w:val="24"/>
          <w:lang w:eastAsia="zh-CN"/>
        </w:rPr>
      </w:pPr>
    </w:p>
    <w:p>
      <w:pPr>
        <w:pStyle w:val="8"/>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pPr>
        <w:pStyle w:val="8"/>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pPr>
        <w:pStyle w:val="8"/>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pPr>
        <w:pStyle w:val="8"/>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ind w:firstLine="0"/>
        <w:jc w:val="center"/>
        <w:rPr>
          <w:rFonts w:hint="eastAsia"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8"/>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pPr>
        <w:pStyle w:val="8"/>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8"/>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spacing w:line="480" w:lineRule="auto"/>
        <w:rPr>
          <w:rFonts w:ascii="宋体" w:hAnsi="宋体"/>
          <w:bCs/>
          <w:color w:val="auto"/>
          <w:sz w:val="24"/>
          <w:szCs w:val="24"/>
        </w:rPr>
      </w:pPr>
    </w:p>
    <w:p>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szCs w:val="24"/>
        </w:rPr>
      </w:pPr>
      <w:r>
        <w:rPr>
          <w:rFonts w:hint="eastAsia" w:ascii="宋体" w:hAnsi="宋体"/>
          <w:color w:val="auto"/>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pPr>
        <w:spacing w:line="500" w:lineRule="exact"/>
        <w:ind w:firstLine="442"/>
        <w:jc w:val="center"/>
        <w:rPr>
          <w:rFonts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pPr>
        <w:spacing w:line="500" w:lineRule="exact"/>
        <w:jc w:val="both"/>
        <w:rPr>
          <w:rFonts w:ascii="宋体" w:hAnsi="宋体"/>
          <w:b/>
          <w:bCs/>
          <w:color w:val="auto"/>
          <w:sz w:val="32"/>
          <w:szCs w:val="32"/>
        </w:rPr>
      </w:pPr>
    </w:p>
    <w:p>
      <w:pPr>
        <w:spacing w:line="500" w:lineRule="exact"/>
        <w:ind w:firstLine="442"/>
        <w:jc w:val="center"/>
        <w:rPr>
          <w:rFonts w:hint="eastAsia"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pPr>
        <w:pStyle w:val="16"/>
        <w:numPr>
          <w:ilvl w:val="0"/>
          <w:numId w:val="0"/>
        </w:numPr>
        <w:ind w:left="442" w:leftChars="0"/>
        <w:rPr>
          <w:rFonts w:hint="eastAsia"/>
        </w:rPr>
      </w:pPr>
    </w:p>
    <w:p>
      <w:pPr>
        <w:spacing w:line="500" w:lineRule="exact"/>
        <w:ind w:firstLine="442"/>
        <w:jc w:val="center"/>
        <w:rPr>
          <w:rFonts w:hint="eastAsia" w:ascii="Arial" w:hAnsi="Arial" w:cs="Arial"/>
          <w:b/>
          <w:bCs/>
          <w:color w:val="auto"/>
          <w:sz w:val="44"/>
          <w:szCs w:val="44"/>
        </w:rPr>
      </w:pPr>
    </w:p>
    <w:p>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pPr>
        <w:spacing w:line="500" w:lineRule="exact"/>
        <w:ind w:firstLine="442"/>
        <w:jc w:val="center"/>
        <w:rPr>
          <w:rFonts w:hint="eastAsia" w:ascii="宋体" w:hAnsi="宋体"/>
          <w:b/>
          <w:bCs/>
          <w:color w:val="000000"/>
          <w:sz w:val="32"/>
          <w:szCs w:val="32"/>
          <w:highlight w:val="none"/>
        </w:rPr>
      </w:pPr>
    </w:p>
    <w:p>
      <w:pPr>
        <w:spacing w:line="500" w:lineRule="exact"/>
        <w:ind w:firstLine="442"/>
        <w:jc w:val="center"/>
        <w:rPr>
          <w:rFonts w:hint="eastAsia" w:ascii="Arial" w:hAnsi="Arial" w:cs="Arial"/>
          <w:b/>
          <w:bCs/>
          <w:color w:val="auto"/>
          <w:sz w:val="44"/>
          <w:szCs w:val="44"/>
        </w:rPr>
      </w:pPr>
    </w:p>
    <w:p>
      <w:pPr>
        <w:spacing w:line="500" w:lineRule="exact"/>
        <w:ind w:firstLine="442"/>
        <w:jc w:val="center"/>
        <w:rPr>
          <w:rFonts w:hint="eastAsia"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pStyle w:val="26"/>
        <w:ind w:firstLine="442"/>
        <w:jc w:val="center"/>
        <w:rPr>
          <w:b/>
          <w:bCs/>
          <w:color w:val="auto"/>
          <w:sz w:val="44"/>
          <w:szCs w:val="44"/>
        </w:rPr>
      </w:pPr>
    </w:p>
    <w:p>
      <w:pPr>
        <w:pStyle w:val="26"/>
        <w:ind w:firstLine="442"/>
        <w:jc w:val="center"/>
        <w:rPr>
          <w:b/>
          <w:bCs/>
          <w:color w:val="auto"/>
          <w:sz w:val="44"/>
          <w:szCs w:val="44"/>
        </w:rPr>
      </w:pPr>
    </w:p>
    <w:p>
      <w:pPr>
        <w:pStyle w:val="26"/>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pPr>
        <w:pStyle w:val="26"/>
        <w:ind w:firstLine="442"/>
        <w:jc w:val="center"/>
        <w:rPr>
          <w:b/>
          <w:bCs/>
          <w:color w:val="auto"/>
          <w:sz w:val="44"/>
          <w:szCs w:val="44"/>
        </w:rPr>
      </w:pPr>
    </w:p>
    <w:p>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488" w:name="_Toc480299321"/>
      <w:bookmarkStart w:id="489" w:name="_Toc480890786"/>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四、技术标相关资料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五、商务标相关资料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pPr>
        <w:snapToGrid w:val="0"/>
        <w:spacing w:line="420" w:lineRule="exact"/>
        <w:ind w:firstLine="480" w:firstLineChars="200"/>
        <w:rPr>
          <w:rFonts w:hint="eastAsia" w:ascii="宋体" w:hAnsi="宋体"/>
          <w:color w:val="000000"/>
          <w:sz w:val="24"/>
          <w:highlight w:val="none"/>
        </w:rPr>
      </w:pPr>
    </w:p>
    <w:p>
      <w:pPr>
        <w:snapToGrid w:val="0"/>
        <w:spacing w:line="420" w:lineRule="exact"/>
        <w:ind w:firstLine="420" w:firstLineChars="200"/>
        <w:rPr>
          <w:rFonts w:ascii="宋体" w:hAnsi="宋体" w:cs="Arial"/>
          <w:color w:val="000000"/>
          <w:highlight w:val="none"/>
        </w:rPr>
      </w:pPr>
    </w:p>
    <w:p>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000000"/>
                <w:highlight w:val="none"/>
              </w:rPr>
            </w:pPr>
          </w:p>
        </w:tc>
      </w:tr>
    </w:tbl>
    <w:p>
      <w:pPr>
        <w:ind w:left="425"/>
        <w:jc w:val="right"/>
        <w:outlineLvl w:val="0"/>
        <w:rPr>
          <w:rFonts w:ascii="Arial" w:hAnsi="Arial" w:cs="Arial"/>
          <w:color w:val="000000"/>
          <w:highlight w:val="none"/>
        </w:rPr>
      </w:pPr>
    </w:p>
    <w:p>
      <w:pPr>
        <w:snapToGrid w:val="0"/>
        <w:rPr>
          <w:rFonts w:ascii="Arial" w:hAnsi="宋体" w:cs="Arial"/>
          <w:color w:val="000000"/>
          <w:highlight w:val="none"/>
        </w:rPr>
      </w:pPr>
    </w:p>
    <w:p>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四、商务标相关资料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w:t>
      </w:r>
    </w:p>
    <w:tbl>
      <w:tblPr>
        <w:tblStyle w:val="17"/>
        <w:tblpPr w:leftFromText="180" w:rightFromText="180" w:vertAnchor="text" w:horzAnchor="page" w:tblpX="1026" w:tblpY="128"/>
        <w:tblW w:w="10170" w:type="dxa"/>
        <w:tblInd w:w="0" w:type="dxa"/>
        <w:tblLayout w:type="fixed"/>
        <w:tblCellMar>
          <w:top w:w="0" w:type="dxa"/>
          <w:left w:w="108" w:type="dxa"/>
          <w:bottom w:w="0" w:type="dxa"/>
          <w:right w:w="108" w:type="dxa"/>
        </w:tblCellMar>
      </w:tblPr>
      <w:tblGrid>
        <w:gridCol w:w="710"/>
        <w:gridCol w:w="4267"/>
        <w:gridCol w:w="2625"/>
        <w:gridCol w:w="2568"/>
      </w:tblGrid>
      <w:tr>
        <w:tblPrEx>
          <w:tblCellMar>
            <w:top w:w="0" w:type="dxa"/>
            <w:left w:w="108" w:type="dxa"/>
            <w:bottom w:w="0" w:type="dxa"/>
            <w:right w:w="108" w:type="dxa"/>
          </w:tblCellMar>
        </w:tblPrEx>
        <w:trPr>
          <w:cantSplit/>
          <w:trHeight w:val="620" w:hRule="atLeast"/>
        </w:trPr>
        <w:tc>
          <w:tcPr>
            <w:tcW w:w="710" w:type="dxa"/>
            <w:tcBorders>
              <w:top w:val="single" w:color="auto" w:sz="4" w:space="0"/>
              <w:left w:val="single" w:color="auto" w:sz="4" w:space="0"/>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eastAsia="宋体;SimSun"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一</w:t>
            </w:r>
          </w:p>
        </w:tc>
        <w:tc>
          <w:tcPr>
            <w:tcW w:w="9460" w:type="dxa"/>
            <w:gridSpan w:val="3"/>
            <w:tcBorders>
              <w:top w:val="single" w:color="auto" w:sz="4" w:space="0"/>
              <w:left w:val="nil"/>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Arial" w:hAnsi="Arial" w:eastAsia="宋体" w:cs="Arial"/>
                <w:b/>
                <w:bCs/>
                <w:color w:val="000000"/>
                <w:szCs w:val="21"/>
                <w:highlight w:val="none"/>
                <w:lang w:eastAsia="zh-CN"/>
              </w:rPr>
            </w:pPr>
            <w:r>
              <w:rPr>
                <w:rFonts w:hint="eastAsia" w:ascii="宋体" w:hAnsi="宋体" w:eastAsia="宋体" w:cs="宋体"/>
                <w:b/>
                <w:bCs/>
                <w:color w:val="000000"/>
                <w:sz w:val="24"/>
                <w:szCs w:val="24"/>
                <w:highlight w:val="none"/>
                <w:lang w:eastAsia="zh-CN"/>
              </w:rPr>
              <w:t>投标人</w:t>
            </w:r>
            <w:r>
              <w:rPr>
                <w:rFonts w:hint="eastAsia" w:ascii="宋体" w:hAnsi="宋体" w:eastAsia="宋体" w:cs="宋体"/>
                <w:b/>
                <w:bCs/>
                <w:color w:val="000000"/>
                <w:sz w:val="24"/>
                <w:highlight w:val="none"/>
              </w:rPr>
              <w:t>近</w:t>
            </w: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年</w:t>
            </w:r>
            <w:r>
              <w:rPr>
                <w:rFonts w:hint="eastAsia" w:ascii="宋体" w:hAnsi="宋体" w:eastAsia="宋体" w:cs="宋体"/>
                <w:b/>
                <w:bCs/>
                <w:color w:val="000000"/>
                <w:sz w:val="24"/>
                <w:szCs w:val="24"/>
                <w:highlight w:val="none"/>
                <w:lang w:val="en-US" w:eastAsia="zh-CN"/>
              </w:rPr>
              <w:t>（2019年11月1日至今）</w:t>
            </w:r>
            <w:r>
              <w:rPr>
                <w:rFonts w:hint="eastAsia" w:ascii="宋体" w:hAnsi="宋体" w:eastAsia="宋体" w:cs="宋体"/>
                <w:b/>
                <w:bCs/>
                <w:color w:val="000000"/>
                <w:sz w:val="24"/>
                <w:highlight w:val="none"/>
              </w:rPr>
              <w:t>来</w:t>
            </w:r>
            <w:r>
              <w:rPr>
                <w:rFonts w:hint="eastAsia" w:ascii="宋体" w:hAnsi="宋体" w:eastAsia="宋体" w:cs="宋体"/>
                <w:b/>
                <w:bCs/>
                <w:color w:val="000000"/>
                <w:sz w:val="24"/>
                <w:szCs w:val="24"/>
                <w:highlight w:val="none"/>
              </w:rPr>
              <w:t>承</w:t>
            </w:r>
            <w:r>
              <w:rPr>
                <w:rFonts w:hint="eastAsia" w:ascii="宋体" w:hAnsi="宋体" w:eastAsia="宋体" w:cs="宋体"/>
                <w:b/>
                <w:bCs/>
                <w:color w:val="000000"/>
                <w:sz w:val="24"/>
                <w:szCs w:val="24"/>
                <w:highlight w:val="none"/>
                <w:lang w:val="en-US" w:eastAsia="zh-CN"/>
              </w:rPr>
              <w:t>接</w:t>
            </w:r>
            <w:r>
              <w:rPr>
                <w:rFonts w:hint="eastAsia" w:ascii="宋体" w:hAnsi="宋体" w:eastAsia="宋体" w:cs="宋体"/>
                <w:b/>
                <w:bCs/>
                <w:color w:val="000000"/>
                <w:sz w:val="24"/>
                <w:szCs w:val="24"/>
                <w:highlight w:val="none"/>
              </w:rPr>
              <w:t>过</w:t>
            </w:r>
            <w:r>
              <w:rPr>
                <w:rFonts w:hint="eastAsia" w:ascii="宋体" w:hAnsi="宋体" w:eastAsia="宋体" w:cs="宋体"/>
                <w:b/>
                <w:bCs/>
                <w:color w:val="000000"/>
                <w:kern w:val="0"/>
                <w:sz w:val="24"/>
                <w:szCs w:val="24"/>
                <w:highlight w:val="none"/>
                <w:lang w:val="en-US" w:eastAsia="zh-CN"/>
              </w:rPr>
              <w:t>合同金额300万元</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en-US" w:eastAsia="zh-CN"/>
              </w:rPr>
              <w:t>以上室外</w:t>
            </w:r>
            <w:r>
              <w:rPr>
                <w:rFonts w:hint="eastAsia" w:ascii="宋体" w:hAnsi="宋体" w:eastAsia="宋体" w:cs="宋体"/>
                <w:b/>
                <w:bCs/>
                <w:color w:val="000000"/>
                <w:sz w:val="24"/>
                <w:szCs w:val="24"/>
                <w:highlight w:val="none"/>
                <w:lang w:val="en-US" w:eastAsia="zh-CN"/>
              </w:rPr>
              <w:t>工程施工</w:t>
            </w:r>
            <w:r>
              <w:rPr>
                <w:rFonts w:hint="eastAsia" w:ascii="宋体" w:hAnsi="宋体" w:eastAsia="宋体" w:cs="宋体"/>
                <w:b/>
                <w:bCs/>
                <w:color w:val="000000"/>
                <w:sz w:val="24"/>
                <w:szCs w:val="24"/>
                <w:highlight w:val="none"/>
              </w:rPr>
              <w:t>业绩</w:t>
            </w:r>
            <w:r>
              <w:rPr>
                <w:rFonts w:hint="eastAsia" w:ascii="宋体" w:hAnsi="宋体" w:eastAsia="宋体" w:cs="宋体"/>
                <w:b/>
                <w:bCs/>
                <w:color w:val="000000"/>
                <w:sz w:val="24"/>
                <w:szCs w:val="24"/>
                <w:highlight w:val="none"/>
                <w:lang w:val="en-US" w:eastAsia="zh-CN"/>
              </w:rPr>
              <w:t>且验收合格的（含住宅）</w:t>
            </w:r>
            <w:r>
              <w:rPr>
                <w:rFonts w:hint="eastAsia" w:ascii="宋体" w:hAnsi="宋体" w:eastAsia="宋体" w:cs="宋体"/>
                <w:b/>
                <w:bCs/>
                <w:color w:val="000000"/>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bCs/>
                <w:color w:val="000000"/>
                <w:sz w:val="24"/>
                <w:szCs w:val="24"/>
                <w:highlight w:val="none"/>
              </w:rPr>
            </w:pPr>
            <w:r>
              <w:rPr>
                <w:rFonts w:hint="eastAsia" w:ascii="Arial" w:hAnsi="Arial" w:cs="Arial"/>
                <w:b/>
                <w:bCs/>
                <w:color w:val="000000"/>
                <w:sz w:val="24"/>
                <w:szCs w:val="24"/>
                <w:highlight w:val="none"/>
              </w:rPr>
              <w:t>序号</w:t>
            </w:r>
          </w:p>
        </w:tc>
        <w:tc>
          <w:tcPr>
            <w:tcW w:w="42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color w:val="000000"/>
                <w:sz w:val="24"/>
                <w:szCs w:val="24"/>
                <w:highlight w:val="none"/>
              </w:rPr>
            </w:pPr>
            <w:r>
              <w:rPr>
                <w:rFonts w:hint="eastAsia" w:ascii="Arial" w:hAnsi="Arial" w:cs="Arial"/>
                <w:b/>
                <w:color w:val="000000"/>
                <w:sz w:val="24"/>
                <w:szCs w:val="24"/>
                <w:highlight w:val="none"/>
                <w:lang w:val="en-US" w:eastAsia="zh-CN"/>
              </w:rPr>
              <w:t>工程</w:t>
            </w:r>
            <w:r>
              <w:rPr>
                <w:rFonts w:hint="eastAsia" w:ascii="Arial" w:hAnsi="Arial" w:cs="Arial"/>
                <w:b/>
                <w:color w:val="000000"/>
                <w:sz w:val="24"/>
                <w:szCs w:val="24"/>
                <w:highlight w:val="none"/>
              </w:rPr>
              <w:t>名称</w:t>
            </w:r>
          </w:p>
        </w:tc>
        <w:tc>
          <w:tcPr>
            <w:tcW w:w="2625" w:type="dxa"/>
            <w:tcBorders>
              <w:top w:val="single" w:color="auto" w:sz="4" w:space="0"/>
              <w:left w:val="nil"/>
              <w:bottom w:val="single" w:color="auto" w:sz="4" w:space="0"/>
              <w:right w:val="single" w:color="auto" w:sz="4" w:space="0"/>
            </w:tcBorders>
            <w:vAlign w:val="center"/>
          </w:tcPr>
          <w:p>
            <w:pPr>
              <w:pStyle w:val="26"/>
              <w:keepNext w:val="0"/>
              <w:keepLines w:val="0"/>
              <w:pageBreakBefore w:val="0"/>
              <w:widowControl w:val="0"/>
              <w:kinsoku/>
              <w:wordWrap/>
              <w:overflowPunct/>
              <w:topLinePunct w:val="0"/>
              <w:bidi w:val="0"/>
              <w:adjustRightInd/>
              <w:spacing w:line="340" w:lineRule="exact"/>
              <w:ind w:firstLine="0" w:firstLineChars="0"/>
              <w:jc w:val="left"/>
              <w:textAlignment w:val="auto"/>
              <w:outlineLvl w:val="9"/>
              <w:rPr>
                <w:rFonts w:hint="eastAsia"/>
                <w:b/>
                <w:color w:val="000000"/>
                <w:highlight w:val="none"/>
                <w:lang w:val="en-US" w:eastAsia="zh-CN"/>
              </w:rPr>
            </w:pPr>
            <w:r>
              <w:rPr>
                <w:rFonts w:hint="eastAsia"/>
                <w:b/>
                <w:color w:val="000000"/>
                <w:highlight w:val="none"/>
                <w:lang w:val="en-US" w:eastAsia="zh-CN"/>
              </w:rPr>
              <w:t>合同金额</w:t>
            </w:r>
            <w:r>
              <w:rPr>
                <w:rFonts w:hint="eastAsia"/>
                <w:b/>
                <w:color w:val="000000"/>
                <w:highlight w:val="none"/>
              </w:rPr>
              <w:t>（</w:t>
            </w:r>
            <w:r>
              <w:rPr>
                <w:rFonts w:hint="eastAsia" w:ascii="Arial" w:hAnsi="Arial" w:eastAsia="宋体" w:cs="Arial"/>
                <w:b/>
                <w:color w:val="000000"/>
                <w:kern w:val="2"/>
                <w:sz w:val="24"/>
                <w:szCs w:val="24"/>
                <w:highlight w:val="none"/>
                <w:lang w:val="en-US" w:eastAsia="zh-CN"/>
              </w:rPr>
              <w:t>元人民币</w:t>
            </w:r>
            <w:r>
              <w:rPr>
                <w:rFonts w:hint="eastAsia"/>
                <w:b/>
                <w:color w:val="000000"/>
                <w:highlight w:val="none"/>
              </w:rPr>
              <w:t>）</w:t>
            </w:r>
          </w:p>
        </w:tc>
        <w:tc>
          <w:tcPr>
            <w:tcW w:w="25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b/>
                <w:color w:val="000000"/>
                <w:sz w:val="24"/>
                <w:szCs w:val="24"/>
                <w:highlight w:val="none"/>
                <w:lang w:eastAsia="zh-CN"/>
              </w:rPr>
            </w:pPr>
            <w:r>
              <w:rPr>
                <w:rFonts w:hint="eastAsia" w:ascii="Arial" w:hAnsi="Arial" w:cs="Arial"/>
                <w:b/>
                <w:color w:val="000000"/>
                <w:sz w:val="24"/>
                <w:szCs w:val="24"/>
                <w:highlight w:val="none"/>
                <w:lang w:val="en-US" w:eastAsia="zh-CN"/>
              </w:rPr>
              <w:t>验收备案表</w:t>
            </w:r>
            <w:r>
              <w:rPr>
                <w:rFonts w:hint="eastAsia" w:ascii="Arial" w:hAnsi="Arial" w:cs="Arial"/>
                <w:b/>
                <w:color w:val="000000"/>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587" w:hRule="atLeast"/>
        </w:trPr>
        <w:tc>
          <w:tcPr>
            <w:tcW w:w="710" w:type="dxa"/>
            <w:tcBorders>
              <w:top w:val="single" w:color="auto" w:sz="4" w:space="0"/>
              <w:left w:val="single" w:color="auto" w:sz="4" w:space="0"/>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二</w:t>
            </w:r>
          </w:p>
        </w:tc>
        <w:tc>
          <w:tcPr>
            <w:tcW w:w="9460" w:type="dxa"/>
            <w:gridSpan w:val="3"/>
            <w:tcBorders>
              <w:top w:val="single" w:color="auto" w:sz="4" w:space="0"/>
              <w:left w:val="nil"/>
              <w:bottom w:val="single" w:color="auto" w:sz="4" w:space="0"/>
              <w:right w:val="single" w:color="auto" w:sz="4" w:space="0"/>
            </w:tcBorders>
            <w:shd w:val="clear" w:color="auto" w:fill="E2EFDA"/>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ascii="Arial" w:hAnsi="Arial" w:cs="Arial"/>
                <w:b/>
                <w:bCs/>
                <w:color w:val="000000"/>
                <w:szCs w:val="21"/>
                <w:highlight w:val="none"/>
              </w:rPr>
            </w:pPr>
            <w:r>
              <w:rPr>
                <w:rFonts w:hint="eastAsia" w:ascii="宋体" w:hAnsi="宋体" w:eastAsia="宋体" w:cs="宋体"/>
                <w:b/>
                <w:bCs/>
                <w:color w:val="000000"/>
                <w:sz w:val="24"/>
                <w:szCs w:val="24"/>
                <w:highlight w:val="none"/>
                <w:lang w:eastAsia="zh-CN"/>
              </w:rPr>
              <w:t>投标人</w:t>
            </w:r>
            <w:r>
              <w:rPr>
                <w:rFonts w:hint="eastAsia" w:ascii="宋体" w:hAnsi="宋体" w:eastAsia="宋体" w:cs="宋体"/>
                <w:b/>
                <w:bCs/>
                <w:color w:val="000000"/>
                <w:sz w:val="24"/>
                <w:highlight w:val="none"/>
              </w:rPr>
              <w:t>近</w:t>
            </w: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年</w:t>
            </w:r>
            <w:r>
              <w:rPr>
                <w:rFonts w:hint="eastAsia" w:ascii="宋体" w:hAnsi="宋体" w:eastAsia="宋体" w:cs="宋体"/>
                <w:b/>
                <w:bCs/>
                <w:color w:val="000000"/>
                <w:sz w:val="24"/>
                <w:szCs w:val="24"/>
                <w:highlight w:val="none"/>
                <w:lang w:val="en-US" w:eastAsia="zh-CN"/>
              </w:rPr>
              <w:t>（2019年11月1日至今）</w:t>
            </w:r>
            <w:r>
              <w:rPr>
                <w:rFonts w:hint="eastAsia" w:ascii="宋体" w:hAnsi="宋体" w:eastAsia="宋体" w:cs="宋体"/>
                <w:b/>
                <w:bCs/>
                <w:color w:val="000000"/>
                <w:sz w:val="24"/>
                <w:highlight w:val="none"/>
              </w:rPr>
              <w:t>来</w:t>
            </w:r>
            <w:r>
              <w:rPr>
                <w:rFonts w:hint="eastAsia" w:ascii="宋体" w:hAnsi="宋体" w:eastAsia="宋体" w:cs="宋体"/>
                <w:b/>
                <w:bCs/>
                <w:color w:val="000000"/>
                <w:sz w:val="24"/>
                <w:szCs w:val="24"/>
                <w:highlight w:val="none"/>
              </w:rPr>
              <w:t>承</w:t>
            </w:r>
            <w:r>
              <w:rPr>
                <w:rFonts w:hint="eastAsia" w:ascii="宋体" w:hAnsi="宋体" w:eastAsia="宋体" w:cs="宋体"/>
                <w:b/>
                <w:bCs/>
                <w:color w:val="000000"/>
                <w:sz w:val="24"/>
                <w:szCs w:val="24"/>
                <w:highlight w:val="none"/>
                <w:lang w:val="en-US" w:eastAsia="zh-CN"/>
              </w:rPr>
              <w:t>接</w:t>
            </w:r>
            <w:r>
              <w:rPr>
                <w:rFonts w:hint="eastAsia" w:ascii="宋体" w:hAnsi="宋体" w:eastAsia="宋体" w:cs="宋体"/>
                <w:b/>
                <w:bCs/>
                <w:color w:val="000000"/>
                <w:sz w:val="24"/>
                <w:szCs w:val="24"/>
                <w:highlight w:val="none"/>
              </w:rPr>
              <w:t>过</w:t>
            </w:r>
            <w:r>
              <w:rPr>
                <w:rFonts w:hint="eastAsia" w:ascii="宋体" w:hAnsi="宋体" w:eastAsia="宋体" w:cs="宋体"/>
                <w:b/>
                <w:bCs/>
                <w:color w:val="000000"/>
                <w:kern w:val="0"/>
                <w:sz w:val="24"/>
                <w:szCs w:val="24"/>
                <w:highlight w:val="none"/>
                <w:lang w:val="en-US" w:eastAsia="zh-CN"/>
              </w:rPr>
              <w:t>合同金额200万元</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en-US" w:eastAsia="zh-CN"/>
              </w:rPr>
              <w:t>以上室外</w:t>
            </w:r>
            <w:r>
              <w:rPr>
                <w:rFonts w:hint="eastAsia" w:ascii="宋体" w:hAnsi="宋体" w:eastAsia="宋体" w:cs="宋体"/>
                <w:b/>
                <w:bCs/>
                <w:color w:val="000000"/>
                <w:sz w:val="24"/>
                <w:szCs w:val="24"/>
                <w:highlight w:val="none"/>
                <w:lang w:val="en-US" w:eastAsia="zh-CN"/>
              </w:rPr>
              <w:t>工程施工</w:t>
            </w:r>
            <w:r>
              <w:rPr>
                <w:rFonts w:hint="eastAsia" w:ascii="宋体" w:hAnsi="宋体" w:eastAsia="宋体" w:cs="宋体"/>
                <w:b/>
                <w:bCs/>
                <w:color w:val="000000"/>
                <w:sz w:val="24"/>
                <w:szCs w:val="24"/>
                <w:highlight w:val="none"/>
              </w:rPr>
              <w:t>业绩</w:t>
            </w:r>
            <w:r>
              <w:rPr>
                <w:rFonts w:hint="eastAsia" w:ascii="宋体" w:hAnsi="宋体" w:eastAsia="宋体" w:cs="宋体"/>
                <w:b/>
                <w:bCs/>
                <w:color w:val="000000"/>
                <w:sz w:val="24"/>
                <w:szCs w:val="24"/>
                <w:highlight w:val="none"/>
                <w:lang w:val="en-US" w:eastAsia="zh-CN"/>
              </w:rPr>
              <w:t>且验收合格的（含住宅）</w:t>
            </w:r>
            <w:r>
              <w:rPr>
                <w:rFonts w:hint="eastAsia" w:ascii="宋体" w:hAnsi="宋体" w:eastAsia="宋体" w:cs="宋体"/>
                <w:b/>
                <w:bCs/>
                <w:color w:val="000000"/>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Arial" w:hAnsi="Arial" w:cs="Arial"/>
                <w:b/>
                <w:bCs/>
                <w:color w:val="000000"/>
                <w:sz w:val="24"/>
                <w:szCs w:val="24"/>
                <w:highlight w:val="none"/>
              </w:rPr>
              <w:t>序号</w:t>
            </w:r>
          </w:p>
        </w:tc>
        <w:tc>
          <w:tcPr>
            <w:tcW w:w="42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r>
              <w:rPr>
                <w:rFonts w:hint="eastAsia" w:ascii="Arial" w:hAnsi="Arial" w:cs="Arial"/>
                <w:b/>
                <w:color w:val="000000"/>
                <w:sz w:val="24"/>
                <w:szCs w:val="24"/>
                <w:highlight w:val="none"/>
                <w:lang w:val="en-US" w:eastAsia="zh-CN"/>
              </w:rPr>
              <w:t>工程</w:t>
            </w:r>
            <w:r>
              <w:rPr>
                <w:rFonts w:hint="eastAsia" w:ascii="Arial" w:hAnsi="Arial" w:cs="Arial"/>
                <w:b/>
                <w:color w:val="000000"/>
                <w:sz w:val="24"/>
                <w:szCs w:val="24"/>
                <w:highlight w:val="none"/>
              </w:rPr>
              <w:t>名称</w:t>
            </w:r>
          </w:p>
        </w:tc>
        <w:tc>
          <w:tcPr>
            <w:tcW w:w="2625" w:type="dxa"/>
            <w:tcBorders>
              <w:top w:val="single" w:color="auto" w:sz="4" w:space="0"/>
              <w:left w:val="nil"/>
              <w:bottom w:val="single" w:color="auto" w:sz="4" w:space="0"/>
              <w:right w:val="single" w:color="auto" w:sz="4" w:space="0"/>
            </w:tcBorders>
            <w:vAlign w:val="center"/>
          </w:tcPr>
          <w:p>
            <w:pPr>
              <w:pStyle w:val="26"/>
              <w:keepNext w:val="0"/>
              <w:keepLines w:val="0"/>
              <w:pageBreakBefore w:val="0"/>
              <w:widowControl w:val="0"/>
              <w:kinsoku/>
              <w:wordWrap/>
              <w:overflowPunct/>
              <w:topLinePunct w:val="0"/>
              <w:autoSpaceDE w:val="0"/>
              <w:autoSpaceDN w:val="0"/>
              <w:bidi w:val="0"/>
              <w:adjustRightInd/>
              <w:snapToGrid w:val="0"/>
              <w:spacing w:line="340" w:lineRule="exact"/>
              <w:ind w:firstLine="0" w:firstLineChars="0"/>
              <w:jc w:val="center"/>
              <w:textAlignment w:val="auto"/>
              <w:outlineLvl w:val="9"/>
              <w:rPr>
                <w:rFonts w:ascii="Arial" w:hAnsi="Arial" w:cs="Arial"/>
                <w:color w:val="000000"/>
                <w:szCs w:val="21"/>
                <w:highlight w:val="none"/>
              </w:rPr>
            </w:pPr>
            <w:r>
              <w:rPr>
                <w:rFonts w:hint="eastAsia"/>
                <w:b/>
                <w:color w:val="000000"/>
                <w:highlight w:val="none"/>
                <w:lang w:val="en-US" w:eastAsia="zh-CN"/>
              </w:rPr>
              <w:t>合同金额</w:t>
            </w:r>
            <w:r>
              <w:rPr>
                <w:rFonts w:hint="eastAsia"/>
                <w:b/>
                <w:color w:val="000000"/>
                <w:highlight w:val="none"/>
              </w:rPr>
              <w:t>（</w:t>
            </w:r>
            <w:r>
              <w:rPr>
                <w:rFonts w:hint="eastAsia" w:ascii="Arial" w:hAnsi="Arial" w:eastAsia="宋体" w:cs="Arial"/>
                <w:b/>
                <w:color w:val="000000"/>
                <w:kern w:val="2"/>
                <w:sz w:val="24"/>
                <w:szCs w:val="24"/>
                <w:highlight w:val="none"/>
                <w:lang w:val="en-US" w:eastAsia="zh-CN"/>
              </w:rPr>
              <w:t>元人民币</w:t>
            </w:r>
            <w:r>
              <w:rPr>
                <w:rFonts w:hint="eastAsia"/>
                <w:b/>
                <w:color w:val="000000"/>
                <w:highlight w:val="none"/>
              </w:rPr>
              <w:t>）</w:t>
            </w:r>
          </w:p>
        </w:tc>
        <w:tc>
          <w:tcPr>
            <w:tcW w:w="25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color w:val="000000"/>
                <w:szCs w:val="21"/>
                <w:highlight w:val="none"/>
                <w:lang w:eastAsia="zh-CN"/>
              </w:rPr>
            </w:pPr>
            <w:r>
              <w:rPr>
                <w:rFonts w:hint="eastAsia" w:ascii="Arial" w:hAnsi="Arial" w:cs="Arial"/>
                <w:b/>
                <w:color w:val="000000"/>
                <w:sz w:val="24"/>
                <w:szCs w:val="24"/>
                <w:highlight w:val="none"/>
                <w:lang w:val="en-US" w:eastAsia="zh-CN"/>
              </w:rPr>
              <w:t>验收备案表</w:t>
            </w:r>
            <w:r>
              <w:rPr>
                <w:rFonts w:hint="eastAsia" w:ascii="Arial" w:hAnsi="Arial" w:cs="Arial"/>
                <w:b/>
                <w:color w:val="000000"/>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cs="Arial"/>
                <w:b/>
                <w:bCs/>
                <w:color w:val="000000"/>
                <w:sz w:val="24"/>
                <w:szCs w:val="24"/>
                <w:highlight w:val="none"/>
                <w:lang w:val="en-US" w:eastAsia="zh-CN"/>
              </w:rPr>
            </w:pPr>
            <w:r>
              <w:rPr>
                <w:rFonts w:hint="eastAsia" w:ascii="宋体" w:hAnsi="宋体" w:cs="Arial"/>
                <w:b/>
                <w:bCs/>
                <w:color w:val="000000"/>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000000"/>
                <w:sz w:val="24"/>
                <w:szCs w:val="24"/>
                <w:highlight w:val="none"/>
                <w:lang w:eastAsia="zh-CN"/>
              </w:rPr>
            </w:pPr>
            <w:r>
              <w:rPr>
                <w:rFonts w:hint="eastAsia" w:ascii="宋体" w:hAnsi="宋体" w:cs="Arial"/>
                <w:b/>
                <w:bCs/>
                <w:color w:val="000000"/>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62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c>
          <w:tcPr>
            <w:tcW w:w="256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000000"/>
                <w:szCs w:val="21"/>
                <w:highlight w:val="none"/>
              </w:rPr>
            </w:pPr>
          </w:p>
        </w:tc>
      </w:tr>
    </w:tbl>
    <w:p>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五、技术标相关资料</w:t>
      </w:r>
    </w:p>
    <w:p>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pPr>
        <w:spacing w:line="360" w:lineRule="auto"/>
        <w:ind w:firstLine="480" w:firstLineChars="200"/>
        <w:rPr>
          <w:rFonts w:hint="eastAsia" w:ascii="宋体" w:hAnsi="宋体" w:cs="宋体"/>
          <w:color w:val="000000"/>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pPr>
        <w:pStyle w:val="16"/>
        <w:rPr>
          <w:rFonts w:hint="eastAsia"/>
          <w:lang w:val="en-US" w:eastAsia="zh-CN"/>
        </w:rPr>
      </w:pPr>
    </w:p>
    <w:p>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六、</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pPr>
        <w:numPr>
          <w:ilvl w:val="0"/>
          <w:numId w:val="0"/>
        </w:numPr>
        <w:spacing w:line="360" w:lineRule="auto"/>
        <w:jc w:val="both"/>
        <w:rPr>
          <w:rFonts w:hint="eastAsia" w:ascii="宋体" w:hAnsi="宋体"/>
          <w:b/>
          <w:bCs/>
          <w:color w:val="000000"/>
          <w:sz w:val="32"/>
          <w:szCs w:val="32"/>
          <w:highlight w:val="none"/>
          <w:lang w:val="en-US" w:eastAsia="zh-CN"/>
        </w:rPr>
      </w:pPr>
    </w:p>
    <w:p>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pPr>
        <w:rPr>
          <w:color w:val="000000"/>
          <w:highlight w:val="none"/>
        </w:rPr>
      </w:pPr>
    </w:p>
    <w:p>
      <w:pPr>
        <w:rPr>
          <w:color w:val="auto"/>
        </w:rPr>
      </w:pPr>
    </w:p>
    <w:p/>
    <w:p/>
    <w:p/>
    <w:p/>
    <w:p/>
    <w:p/>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2"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Style w:val="19"/>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rPr>
                        <w:rStyle w:val="19"/>
                      </w:rPr>
                    </w:pP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C49E115"/>
    <w:multiLevelType w:val="singleLevel"/>
    <w:tmpl w:val="EC49E115"/>
    <w:lvl w:ilvl="0" w:tentative="0">
      <w:start w:val="1"/>
      <w:numFmt w:val="decimal"/>
      <w:suff w:val="nothing"/>
      <w:lvlText w:val="（%1）"/>
      <w:lvlJc w:val="left"/>
    </w:lvl>
  </w:abstractNum>
  <w:abstractNum w:abstractNumId="4">
    <w:nsid w:val="F3806414"/>
    <w:multiLevelType w:val="singleLevel"/>
    <w:tmpl w:val="F3806414"/>
    <w:lvl w:ilvl="0" w:tentative="0">
      <w:start w:val="5"/>
      <w:numFmt w:val="chineseCounting"/>
      <w:suff w:val="space"/>
      <w:lvlText w:val="第%1章"/>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7995F62"/>
    <w:multiLevelType w:val="singleLevel"/>
    <w:tmpl w:val="37995F62"/>
    <w:lvl w:ilvl="0" w:tentative="0">
      <w:start w:val="1"/>
      <w:numFmt w:val="chineseCounting"/>
      <w:suff w:val="nothing"/>
      <w:lvlText w:val="%1、"/>
      <w:lvlJc w:val="left"/>
      <w:rPr>
        <w:rFonts w:hint="eastAsia"/>
      </w:rPr>
    </w:lvl>
  </w:abstractNum>
  <w:abstractNum w:abstractNumId="7">
    <w:nsid w:val="6C61429E"/>
    <w:multiLevelType w:val="singleLevel"/>
    <w:tmpl w:val="6C61429E"/>
    <w:lvl w:ilvl="0" w:tentative="0">
      <w:start w:val="1"/>
      <w:numFmt w:val="chineseCounting"/>
      <w:suff w:val="space"/>
      <w:lvlText w:val="第%1章"/>
      <w:lvlJc w:val="left"/>
      <w:rPr>
        <w:rFonts w:hint="eastAsia"/>
      </w:rPr>
    </w:lvl>
  </w:abstractNum>
  <w:abstractNum w:abstractNumId="8">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9">
    <w:nsid w:val="6FF93023"/>
    <w:multiLevelType w:val="singleLevel"/>
    <w:tmpl w:val="6FF93023"/>
    <w:lvl w:ilvl="0" w:tentative="0">
      <w:start w:val="1"/>
      <w:numFmt w:val="decimal"/>
      <w:suff w:val="nothing"/>
      <w:lvlText w:val="（%1）"/>
      <w:lvlJc w:val="left"/>
      <w:pPr>
        <w:ind w:left="605" w:firstLine="0"/>
      </w:p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jY3NWJiOGZiNTYzOTMzYjRjZjgwMTdiYjk2NmQifQ=="/>
  </w:docVars>
  <w:rsids>
    <w:rsidRoot w:val="33B66DBC"/>
    <w:rsid w:val="04C00EB3"/>
    <w:rsid w:val="05544226"/>
    <w:rsid w:val="069F61D9"/>
    <w:rsid w:val="0AF00EEF"/>
    <w:rsid w:val="131B4718"/>
    <w:rsid w:val="15E2619B"/>
    <w:rsid w:val="1A633041"/>
    <w:rsid w:val="1B9A10D0"/>
    <w:rsid w:val="1CEE05DA"/>
    <w:rsid w:val="1DA167BE"/>
    <w:rsid w:val="1E495202"/>
    <w:rsid w:val="1E5E4024"/>
    <w:rsid w:val="219E7C4A"/>
    <w:rsid w:val="2274214C"/>
    <w:rsid w:val="27555AAB"/>
    <w:rsid w:val="28A27F49"/>
    <w:rsid w:val="29023E15"/>
    <w:rsid w:val="2A685A35"/>
    <w:rsid w:val="2BD47324"/>
    <w:rsid w:val="2CB20D5F"/>
    <w:rsid w:val="2ED70DFB"/>
    <w:rsid w:val="2F063F1C"/>
    <w:rsid w:val="335B502B"/>
    <w:rsid w:val="33B66DBC"/>
    <w:rsid w:val="34ED4285"/>
    <w:rsid w:val="36017639"/>
    <w:rsid w:val="384E2073"/>
    <w:rsid w:val="3C41095E"/>
    <w:rsid w:val="3ED90D1D"/>
    <w:rsid w:val="424010B3"/>
    <w:rsid w:val="45F53179"/>
    <w:rsid w:val="46AD0D5A"/>
    <w:rsid w:val="4AAA6F9B"/>
    <w:rsid w:val="4FE90486"/>
    <w:rsid w:val="518D2921"/>
    <w:rsid w:val="55491496"/>
    <w:rsid w:val="573358FF"/>
    <w:rsid w:val="598A628C"/>
    <w:rsid w:val="670B29FF"/>
    <w:rsid w:val="68D11873"/>
    <w:rsid w:val="6C6677E4"/>
    <w:rsid w:val="6C7175FA"/>
    <w:rsid w:val="700A0723"/>
    <w:rsid w:val="77EE3BB9"/>
    <w:rsid w:val="79A73ABA"/>
    <w:rsid w:val="7AD90C42"/>
    <w:rsid w:val="7D070B06"/>
    <w:rsid w:val="7DB3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caption"/>
    <w:basedOn w:val="1"/>
    <w:next w:val="1"/>
    <w:qFormat/>
    <w:uiPriority w:val="35"/>
    <w:rPr>
      <w:rFonts w:ascii="Cambria" w:hAnsi="Cambria" w:eastAsia="黑体" w:cs="Times New Roman"/>
      <w:sz w:val="20"/>
      <w:szCs w:val="20"/>
    </w:rPr>
  </w:style>
  <w:style w:type="paragraph" w:styleId="10">
    <w:name w:val="Salutation"/>
    <w:basedOn w:val="1"/>
    <w:next w:val="1"/>
    <w:qFormat/>
    <w:uiPriority w:val="0"/>
    <w:rPr>
      <w:rFonts w:ascii="仿宋_GB2312;仿宋" w:hAnsi="仿宋_GB2312;仿宋" w:eastAsia="仿宋_GB2312;仿宋" w:cs="宋体;SimSun"/>
      <w:sz w:val="24"/>
      <w:lang w:val="zh-CN"/>
    </w:rPr>
  </w:style>
  <w:style w:type="paragraph" w:styleId="11">
    <w:name w:val="Body Text Indent"/>
    <w:basedOn w:val="1"/>
    <w:qFormat/>
    <w:uiPriority w:val="0"/>
    <w:pPr>
      <w:spacing w:after="120"/>
      <w:ind w:left="420" w:leftChars="200"/>
    </w:pPr>
  </w:style>
  <w:style w:type="paragraph" w:styleId="12">
    <w:name w:val="Plain Text"/>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11"/>
    <w:qFormat/>
    <w:uiPriority w:val="0"/>
    <w:pPr>
      <w:widowControl/>
      <w:spacing w:after="0"/>
      <w:ind w:left="450" w:leftChars="0" w:firstLine="420" w:firstLineChars="200"/>
      <w:jc w:val="left"/>
    </w:pPr>
    <w:rPr>
      <w:rFonts w:ascii="Calibri" w:hAnsi="Calibri"/>
      <w:kern w:val="0"/>
      <w:sz w:val="24"/>
      <w:szCs w:val="20"/>
    </w:rPr>
  </w:style>
  <w:style w:type="character" w:styleId="19">
    <w:name w:val="page number"/>
    <w:basedOn w:val="18"/>
    <w:qFormat/>
    <w:uiPriority w:val="0"/>
  </w:style>
  <w:style w:type="paragraph" w:styleId="20">
    <w:name w:val="List Paragraph"/>
    <w:basedOn w:val="1"/>
    <w:qFormat/>
    <w:uiPriority w:val="0"/>
    <w:pPr>
      <w:spacing w:line="360" w:lineRule="auto"/>
      <w:ind w:firstLine="420"/>
    </w:pPr>
    <w:rPr>
      <w:rFonts w:ascii="Calibri" w:hAnsi="Calibri" w:cs="Calibri"/>
      <w:szCs w:val="22"/>
    </w:rPr>
  </w:style>
  <w:style w:type="paragraph" w:customStyle="1" w:styleId="21">
    <w:name w:val="正文_2_0"/>
    <w:basedOn w:val="22"/>
    <w:next w:val="23"/>
    <w:qFormat/>
    <w:uiPriority w:val="0"/>
    <w:rPr>
      <w:rFonts w:cs="Calibri"/>
      <w:szCs w:val="21"/>
    </w:rPr>
  </w:style>
  <w:style w:type="paragraph" w:customStyle="1" w:styleId="22">
    <w:name w:val="正文_2"/>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4">
    <w:name w:val="Normal Indent"/>
    <w:basedOn w:val="1"/>
    <w:qFormat/>
    <w:uiPriority w:val="0"/>
    <w:pPr>
      <w:adjustRightInd w:val="0"/>
      <w:spacing w:line="360" w:lineRule="atLeast"/>
      <w:ind w:firstLine="420"/>
      <w:textAlignment w:val="baseline"/>
    </w:pPr>
    <w:rPr>
      <w:rFonts w:ascii="Times New Roman" w:hAnsi="Times New Roman"/>
      <w:szCs w:val="20"/>
    </w:rPr>
  </w:style>
  <w:style w:type="paragraph" w:customStyle="1" w:styleId="25">
    <w:name w:val="正文_0"/>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图形标题"/>
    <w:basedOn w:val="9"/>
    <w:qFormat/>
    <w:uiPriority w:val="0"/>
    <w:pPr>
      <w:spacing w:line="500" w:lineRule="exact"/>
      <w:ind w:firstLine="240" w:firstLineChars="100"/>
    </w:pPr>
    <w:rPr>
      <w:rFonts w:ascii="Arial" w:hAnsi="Arial" w:eastAsia="宋体" w:cs="Arial"/>
      <w:color w:val="000000"/>
      <w:sz w:val="24"/>
      <w:szCs w:val="24"/>
    </w:rPr>
  </w:style>
  <w:style w:type="paragraph" w:customStyle="1" w:styleId="27">
    <w:name w:val="页眉1"/>
    <w:basedOn w:val="1"/>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8">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90449</Words>
  <Characters>93919</Characters>
  <Lines>0</Lines>
  <Paragraphs>0</Paragraphs>
  <TotalTime>10</TotalTime>
  <ScaleCrop>false</ScaleCrop>
  <LinksUpToDate>false</LinksUpToDate>
  <CharactersWithSpaces>97273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徐</cp:lastModifiedBy>
  <cp:lastPrinted>2020-11-20T09:03:00Z</cp:lastPrinted>
  <dcterms:modified xsi:type="dcterms:W3CDTF">2023-01-10T11:00:18Z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B86BA61058684A9D9E0F175287C32AF0</vt:lpwstr>
  </property>
</Properties>
</file>